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619" w:rsidRDefault="009E776B" w:rsidP="00007619">
      <w:pPr>
        <w:jc w:val="center"/>
        <w:rPr>
          <w:b/>
          <w:bCs/>
        </w:rPr>
      </w:pPr>
      <w:r>
        <w:rPr>
          <w:b/>
          <w:bCs/>
          <w:noProof/>
          <w:lang w:eastAsia="hu-HU"/>
        </w:rPr>
        <w:drawing>
          <wp:anchor distT="0" distB="0" distL="114300" distR="114300" simplePos="0" relativeHeight="251658240" behindDoc="0" locked="0" layoutInCell="1" allowOverlap="1">
            <wp:simplePos x="0" y="0"/>
            <wp:positionH relativeFrom="column">
              <wp:posOffset>-814070</wp:posOffset>
            </wp:positionH>
            <wp:positionV relativeFrom="paragraph">
              <wp:posOffset>-823595</wp:posOffset>
            </wp:positionV>
            <wp:extent cx="1178560" cy="866775"/>
            <wp:effectExtent l="0" t="0" r="0" b="9525"/>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7" cstate="print">
                      <a:extLst>
                        <a:ext uri="{28A0092B-C50C-407E-A947-70E740481C1C}">
                          <a14:useLocalDpi xmlns:a14="http://schemas.microsoft.com/office/drawing/2010/main" val="0"/>
                        </a:ext>
                      </a:extLst>
                    </a:blip>
                    <a:srcRect b="26455"/>
                    <a:stretch/>
                  </pic:blipFill>
                  <pic:spPr bwMode="auto">
                    <a:xfrm>
                      <a:off x="0" y="0"/>
                      <a:ext cx="1189948" cy="875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7619">
        <w:rPr>
          <w:b/>
          <w:bCs/>
        </w:rPr>
        <w:t>TÁPLÁLKOZÁSI</w:t>
      </w:r>
      <w:r w:rsidR="004627FC">
        <w:rPr>
          <w:b/>
          <w:bCs/>
        </w:rPr>
        <w:t xml:space="preserve"> ÉS TÜNETI</w:t>
      </w:r>
      <w:r w:rsidR="00007619">
        <w:rPr>
          <w:b/>
          <w:bCs/>
        </w:rPr>
        <w:t xml:space="preserve"> NAPLÓ</w:t>
      </w:r>
    </w:p>
    <w:p w:rsidR="00007619" w:rsidRDefault="00007619" w:rsidP="00007619">
      <w:pPr>
        <w:jc w:val="center"/>
        <w:rPr>
          <w:b/>
          <w:bCs/>
        </w:rPr>
      </w:pPr>
    </w:p>
    <w:p w:rsidR="00007619" w:rsidRDefault="00007619" w:rsidP="00007619">
      <w:pPr>
        <w:jc w:val="center"/>
        <w:rPr>
          <w:b/>
          <w:bCs/>
        </w:rPr>
      </w:pPr>
      <w:r>
        <w:rPr>
          <w:b/>
          <w:bCs/>
        </w:rPr>
        <w:t>Kitöltési útmutató</w:t>
      </w:r>
    </w:p>
    <w:p w:rsidR="00007619" w:rsidRDefault="00007619" w:rsidP="00007619">
      <w:pPr>
        <w:jc w:val="both"/>
        <w:rPr>
          <w:b/>
          <w:bCs/>
        </w:rPr>
      </w:pPr>
    </w:p>
    <w:p w:rsidR="00007619" w:rsidRPr="007C0B84" w:rsidRDefault="00007619" w:rsidP="00007619">
      <w:pPr>
        <w:pStyle w:val="Listaszerbekezds"/>
        <w:numPr>
          <w:ilvl w:val="0"/>
          <w:numId w:val="2"/>
        </w:numPr>
        <w:jc w:val="both"/>
        <w:rPr>
          <w:b/>
          <w:bCs/>
        </w:rPr>
      </w:pPr>
      <w:r w:rsidRPr="007C0B84">
        <w:rPr>
          <w:b/>
          <w:bCs/>
        </w:rPr>
        <w:t>Dátum, időpont</w:t>
      </w:r>
    </w:p>
    <w:p w:rsidR="00007619" w:rsidRDefault="00007619" w:rsidP="00007619">
      <w:pPr>
        <w:pStyle w:val="Listaszerbekezds"/>
        <w:numPr>
          <w:ilvl w:val="0"/>
          <w:numId w:val="4"/>
        </w:numPr>
        <w:jc w:val="both"/>
      </w:pPr>
      <w:r>
        <w:t xml:space="preserve">Írja fel a kitöltés pontos dátumát (év, hónap, nap) a megadott helyre. Valamennyi </w:t>
      </w:r>
      <w:bookmarkStart w:id="0" w:name="_GoBack"/>
      <w:bookmarkEnd w:id="0"/>
      <w:r>
        <w:t>étkezésének időpontját (óra, perc) külön jegyezze fel, az első oszlopba.</w:t>
      </w:r>
    </w:p>
    <w:p w:rsidR="00007619" w:rsidRDefault="00007619" w:rsidP="00007619">
      <w:pPr>
        <w:jc w:val="both"/>
      </w:pPr>
    </w:p>
    <w:p w:rsidR="00007619" w:rsidRPr="007C0B84" w:rsidRDefault="00007619" w:rsidP="00007619">
      <w:pPr>
        <w:pStyle w:val="Listaszerbekezds"/>
        <w:numPr>
          <w:ilvl w:val="0"/>
          <w:numId w:val="2"/>
        </w:numPr>
        <w:jc w:val="both"/>
        <w:rPr>
          <w:b/>
          <w:bCs/>
        </w:rPr>
      </w:pPr>
      <w:r w:rsidRPr="007C0B84">
        <w:rPr>
          <w:b/>
          <w:bCs/>
        </w:rPr>
        <w:t>Étel, ital megnevezése</w:t>
      </w:r>
    </w:p>
    <w:p w:rsidR="00007619" w:rsidRDefault="00007619" w:rsidP="00007619">
      <w:pPr>
        <w:pStyle w:val="Listaszerbekezds"/>
        <w:numPr>
          <w:ilvl w:val="0"/>
          <w:numId w:val="3"/>
        </w:numPr>
        <w:jc w:val="both"/>
      </w:pPr>
      <w:r>
        <w:t xml:space="preserve">Minden étkezés esetében a lehető </w:t>
      </w:r>
      <w:r w:rsidRPr="00C1183D">
        <w:rPr>
          <w:b/>
          <w:bCs/>
        </w:rPr>
        <w:t>legpontosabban írja le az élelmiszer nevét</w:t>
      </w:r>
      <w:r>
        <w:t xml:space="preserve">. Ha ismeri, írja le a </w:t>
      </w:r>
      <w:r w:rsidRPr="00C1183D">
        <w:rPr>
          <w:u w:val="single"/>
        </w:rPr>
        <w:t>pontos márkanevet, terméknevet vagy az étel fantázianevét</w:t>
      </w:r>
      <w:r>
        <w:t xml:space="preserve">. Például: Ráma margarin, </w:t>
      </w:r>
      <w:proofErr w:type="spellStart"/>
      <w:r>
        <w:t>Korpovit</w:t>
      </w:r>
      <w:proofErr w:type="spellEnd"/>
      <w:r>
        <w:t xml:space="preserve"> keksz, császárzsemle, félbarna kenyér stb.</w:t>
      </w:r>
    </w:p>
    <w:p w:rsidR="00007619" w:rsidRPr="007C0B84" w:rsidRDefault="00007619" w:rsidP="00007619">
      <w:pPr>
        <w:pStyle w:val="Listaszerbekezds"/>
        <w:numPr>
          <w:ilvl w:val="0"/>
          <w:numId w:val="3"/>
        </w:numPr>
        <w:jc w:val="both"/>
      </w:pPr>
      <w:r>
        <w:t>A</w:t>
      </w:r>
      <w:r w:rsidRPr="007C0B84">
        <w:t xml:space="preserve">z </w:t>
      </w:r>
      <w:r w:rsidRPr="00C1183D">
        <w:rPr>
          <w:b/>
          <w:bCs/>
        </w:rPr>
        <w:t>étel megnevezését</w:t>
      </w:r>
      <w:r w:rsidRPr="007C0B84">
        <w:t xml:space="preserve"> úgy, hogy következtetni lehessen az </w:t>
      </w:r>
      <w:r w:rsidRPr="00C1183D">
        <w:rPr>
          <w:u w:val="single"/>
        </w:rPr>
        <w:t>ételt alkotó nyersanyagok fajtájára, a készítési és ízesítési módjára, beleértve a sűrítés</w:t>
      </w:r>
      <w:r w:rsidRPr="007C0B84">
        <w:t xml:space="preserve"> (rántás, habarás, hintés) </w:t>
      </w:r>
      <w:r w:rsidRPr="00C1183D">
        <w:rPr>
          <w:u w:val="single"/>
        </w:rPr>
        <w:t>formáját</w:t>
      </w:r>
      <w:r w:rsidRPr="007C0B84">
        <w:t xml:space="preserve"> is.</w:t>
      </w:r>
    </w:p>
    <w:p w:rsidR="00007619" w:rsidRDefault="00007619" w:rsidP="00007619">
      <w:pPr>
        <w:pStyle w:val="Listaszerbekezds"/>
        <w:numPr>
          <w:ilvl w:val="0"/>
          <w:numId w:val="3"/>
        </w:numPr>
        <w:jc w:val="both"/>
      </w:pPr>
      <w:r>
        <w:t>A</w:t>
      </w:r>
      <w:r w:rsidRPr="007C0B84">
        <w:t xml:space="preserve">z </w:t>
      </w:r>
      <w:r w:rsidRPr="00C1183D">
        <w:rPr>
          <w:b/>
          <w:bCs/>
        </w:rPr>
        <w:t>elfogyasztott folyadékokat</w:t>
      </w:r>
      <w:r w:rsidRPr="007C0B84">
        <w:t xml:space="preserve">. Gyümölcslevek, gyümölcsitalok esetében kérjük feltüntetni annak </w:t>
      </w:r>
      <w:r w:rsidRPr="00C1183D">
        <w:rPr>
          <w:u w:val="single"/>
        </w:rPr>
        <w:t>gyümölcstartalmát</w:t>
      </w:r>
      <w:r w:rsidRPr="007C0B84">
        <w:t xml:space="preserve">: szűrt, 12%, 25%, 50%, 100%. Gyümölcsitalok, üdítőitalok, ízesített alkoholos italok, energiaitalok esetén, a termék csomagolásán feltüntetett információkkal megegyezően írja le, hogy </w:t>
      </w:r>
      <w:r w:rsidRPr="00B34ED8">
        <w:rPr>
          <w:u w:val="single"/>
        </w:rPr>
        <w:t>„</w:t>
      </w:r>
      <w:proofErr w:type="spellStart"/>
      <w:r w:rsidRPr="00B34ED8">
        <w:rPr>
          <w:u w:val="single"/>
        </w:rPr>
        <w:t>light</w:t>
      </w:r>
      <w:proofErr w:type="spellEnd"/>
      <w:r w:rsidRPr="00B34ED8">
        <w:rPr>
          <w:u w:val="single"/>
        </w:rPr>
        <w:t>”, „</w:t>
      </w:r>
      <w:proofErr w:type="spellStart"/>
      <w:r w:rsidRPr="00B34ED8">
        <w:rPr>
          <w:u w:val="single"/>
        </w:rPr>
        <w:t>zero</w:t>
      </w:r>
      <w:proofErr w:type="spellEnd"/>
      <w:r w:rsidRPr="00B34ED8">
        <w:rPr>
          <w:u w:val="single"/>
        </w:rPr>
        <w:t>”, „cukorral és édesítőszerrel”, „édesítőszerrel”, „normál, cukros” vagy „alkoholmentes”</w:t>
      </w:r>
      <w:r w:rsidRPr="007C0B84">
        <w:t xml:space="preserve">. Szörpök esetében írja le, hogy </w:t>
      </w:r>
      <w:r w:rsidRPr="00B34ED8">
        <w:rPr>
          <w:u w:val="single"/>
        </w:rPr>
        <w:t>bolti vagy otthon készített</w:t>
      </w:r>
      <w:r w:rsidRPr="007C0B84">
        <w:t xml:space="preserve"> (ha otthon, akkor hogyan készült) és azt is, hogy mennyit tett a szörpből abba az adagba, amit a nap folyamán megivott (pl. 2 dl szörp, 8:1 arányban hígítva). Ásványvizeknél tüntesse fel, hogy </w:t>
      </w:r>
      <w:r w:rsidRPr="00B34ED8">
        <w:rPr>
          <w:u w:val="single"/>
        </w:rPr>
        <w:t>szénsavas vagy szénsavmentes</w:t>
      </w:r>
      <w:r w:rsidRPr="007C0B84">
        <w:t>. Ha ismeri, írja le minden fogyasztott ital mellé a pontos márkanevet, terméknevet!</w:t>
      </w:r>
    </w:p>
    <w:p w:rsidR="00007619" w:rsidRPr="007C0B84" w:rsidRDefault="00007619" w:rsidP="00007619">
      <w:pPr>
        <w:pStyle w:val="Listaszerbekezds"/>
        <w:jc w:val="both"/>
      </w:pPr>
    </w:p>
    <w:p w:rsidR="00007619" w:rsidRPr="003764F8" w:rsidRDefault="00007619" w:rsidP="00007619">
      <w:pPr>
        <w:pStyle w:val="Listaszerbekezds"/>
        <w:numPr>
          <w:ilvl w:val="0"/>
          <w:numId w:val="2"/>
        </w:numPr>
        <w:jc w:val="both"/>
        <w:rPr>
          <w:b/>
          <w:bCs/>
        </w:rPr>
      </w:pPr>
      <w:r w:rsidRPr="003764F8">
        <w:rPr>
          <w:b/>
          <w:bCs/>
        </w:rPr>
        <w:t>Étel, ital mennyisége</w:t>
      </w:r>
    </w:p>
    <w:p w:rsidR="00007619" w:rsidRDefault="00007619" w:rsidP="00007619">
      <w:pPr>
        <w:jc w:val="both"/>
      </w:pPr>
      <w:r>
        <w:t>A mennyiség megadására többféle lehetőség áll rendelkezésre:</w:t>
      </w:r>
    </w:p>
    <w:p w:rsidR="00007619" w:rsidRDefault="00007619" w:rsidP="00007619">
      <w:pPr>
        <w:pStyle w:val="Listaszerbekezds"/>
        <w:numPr>
          <w:ilvl w:val="0"/>
          <w:numId w:val="5"/>
        </w:numPr>
        <w:jc w:val="both"/>
      </w:pPr>
      <w:r>
        <w:t xml:space="preserve">Az </w:t>
      </w:r>
      <w:r w:rsidRPr="003764F8">
        <w:rPr>
          <w:b/>
          <w:bCs/>
        </w:rPr>
        <w:t>ételeket lemérve vagy a csomagoláson található mennyiségét</w:t>
      </w:r>
      <w:r>
        <w:t xml:space="preserve"> leolvasva pontosan megadható a mennyiség (g, dkg, ml, dl, l stb.).</w:t>
      </w:r>
    </w:p>
    <w:p w:rsidR="00007619" w:rsidRDefault="00007619" w:rsidP="00007619">
      <w:pPr>
        <w:pStyle w:val="Listaszerbekezds"/>
        <w:numPr>
          <w:ilvl w:val="0"/>
          <w:numId w:val="5"/>
        </w:numPr>
        <w:jc w:val="both"/>
      </w:pPr>
      <w:r>
        <w:t xml:space="preserve">Az </w:t>
      </w:r>
      <w:r w:rsidRPr="003764F8">
        <w:rPr>
          <w:b/>
          <w:bCs/>
        </w:rPr>
        <w:t>ételek tömegét</w:t>
      </w:r>
      <w:r>
        <w:t xml:space="preserve"> bizonyos élelmiszerek esetében jól meg lehet becsülni, ilyenkor a becsült mennyiséget kell feljegyezni (pl. ha egy 20 dkg-os sajtnak kb. a negyedét ette meg, akkor az 5 dkg).</w:t>
      </w:r>
    </w:p>
    <w:p w:rsidR="00007619" w:rsidRDefault="00007619" w:rsidP="00007619">
      <w:pPr>
        <w:pStyle w:val="Listaszerbekezds"/>
        <w:numPr>
          <w:ilvl w:val="0"/>
          <w:numId w:val="5"/>
        </w:numPr>
        <w:jc w:val="both"/>
      </w:pPr>
      <w:r>
        <w:t xml:space="preserve">Ha az adott élelmiszer vagy étel adagnagyságának megítélésében bizonytalan, akkor értelemszerűen </w:t>
      </w:r>
      <w:r w:rsidRPr="003764F8">
        <w:rPr>
          <w:b/>
          <w:bCs/>
        </w:rPr>
        <w:t>kifejezheti a nagyságot bármilyen arra alkalmas „mérték” segítségével</w:t>
      </w:r>
      <w:r>
        <w:t xml:space="preserve"> (cm, evőkanál, teáskanál, tenyérnyi, ujjnyi, diónyi, marék, ökölnyi stb.). Ehhez nyújt segítséget a mellékelt Segédanyag a mennyiségek pontosításához.</w:t>
      </w:r>
    </w:p>
    <w:p w:rsidR="00007619" w:rsidRDefault="00007619" w:rsidP="00007619">
      <w:pPr>
        <w:jc w:val="both"/>
      </w:pPr>
    </w:p>
    <w:p w:rsidR="00007619" w:rsidRPr="003764F8" w:rsidRDefault="00007619" w:rsidP="00007619">
      <w:pPr>
        <w:pStyle w:val="Listaszerbekezds"/>
        <w:numPr>
          <w:ilvl w:val="0"/>
          <w:numId w:val="2"/>
        </w:numPr>
        <w:jc w:val="both"/>
        <w:rPr>
          <w:b/>
          <w:bCs/>
        </w:rPr>
      </w:pPr>
      <w:r w:rsidRPr="003764F8">
        <w:rPr>
          <w:b/>
          <w:bCs/>
        </w:rPr>
        <w:t>Ételkészítés helye</w:t>
      </w:r>
    </w:p>
    <w:p w:rsidR="00007619" w:rsidRDefault="00007619" w:rsidP="00007619">
      <w:pPr>
        <w:pStyle w:val="Listaszerbekezds"/>
        <w:numPr>
          <w:ilvl w:val="0"/>
          <w:numId w:val="7"/>
        </w:numPr>
        <w:jc w:val="both"/>
      </w:pPr>
      <w:r>
        <w:t>Jelölje a megadott rövidítésekkel, hogy otthon, étteremben, gyorsétteremben, büfében, munkahelyi étteremben, iskolai étteremben, házhoz szállító cégnél vagy egyéb helyen készítették az elfogyasztott ételeket. Nevezze meg az ételkészítés helyét, ha egyik kategóriába sem tudja besorolni!</w:t>
      </w:r>
    </w:p>
    <w:p w:rsidR="00007619" w:rsidRDefault="00007619" w:rsidP="00007619">
      <w:pPr>
        <w:pStyle w:val="Listaszerbekezds"/>
        <w:numPr>
          <w:ilvl w:val="0"/>
          <w:numId w:val="7"/>
        </w:numPr>
        <w:jc w:val="both"/>
      </w:pPr>
      <w:r>
        <w:t xml:space="preserve">A következő rövidítéseket használhatja: Otthon – </w:t>
      </w:r>
      <w:r w:rsidRPr="003764F8">
        <w:rPr>
          <w:b/>
          <w:bCs/>
        </w:rPr>
        <w:t>O</w:t>
      </w:r>
      <w:r>
        <w:t xml:space="preserve">, Étterem – </w:t>
      </w:r>
      <w:r w:rsidRPr="003764F8">
        <w:rPr>
          <w:b/>
          <w:bCs/>
        </w:rPr>
        <w:t>É</w:t>
      </w:r>
      <w:r>
        <w:t xml:space="preserve">, Gyorsétterem- </w:t>
      </w:r>
      <w:r w:rsidRPr="003764F8">
        <w:rPr>
          <w:b/>
          <w:bCs/>
        </w:rPr>
        <w:t>GYÉ</w:t>
      </w:r>
      <w:r>
        <w:t xml:space="preserve">, Büfé – </w:t>
      </w:r>
      <w:r w:rsidRPr="003764F8">
        <w:rPr>
          <w:b/>
          <w:bCs/>
        </w:rPr>
        <w:t>B</w:t>
      </w:r>
      <w:r>
        <w:t xml:space="preserve">, Munkahelyi étterem – </w:t>
      </w:r>
      <w:r w:rsidRPr="003764F8">
        <w:rPr>
          <w:b/>
          <w:bCs/>
        </w:rPr>
        <w:t>M</w:t>
      </w:r>
      <w:r>
        <w:t xml:space="preserve">, Iskolai étterem – </w:t>
      </w:r>
      <w:r w:rsidRPr="003764F8">
        <w:rPr>
          <w:b/>
          <w:bCs/>
        </w:rPr>
        <w:t>I</w:t>
      </w:r>
      <w:r>
        <w:t xml:space="preserve">, Házhoz szállító cég: </w:t>
      </w:r>
      <w:r w:rsidRPr="003764F8">
        <w:rPr>
          <w:b/>
          <w:bCs/>
        </w:rPr>
        <w:t>H</w:t>
      </w:r>
      <w:r>
        <w:t xml:space="preserve">, </w:t>
      </w:r>
      <w:r w:rsidRPr="003764F8">
        <w:rPr>
          <w:b/>
          <w:bCs/>
        </w:rPr>
        <w:t>Egyéb megnevezése</w:t>
      </w:r>
    </w:p>
    <w:p w:rsidR="00007619" w:rsidRDefault="00007619" w:rsidP="00007619">
      <w:pPr>
        <w:jc w:val="both"/>
      </w:pPr>
    </w:p>
    <w:p w:rsidR="00007619" w:rsidRPr="003764F8" w:rsidRDefault="009E776B" w:rsidP="00007619">
      <w:pPr>
        <w:jc w:val="both"/>
        <w:rPr>
          <w:b/>
          <w:bCs/>
        </w:rPr>
      </w:pPr>
      <w:r>
        <w:rPr>
          <w:b/>
          <w:bCs/>
          <w:noProof/>
          <w:lang w:eastAsia="hu-HU"/>
        </w:rPr>
        <w:lastRenderedPageBreak/>
        <w:drawing>
          <wp:anchor distT="0" distB="0" distL="114300" distR="114300" simplePos="0" relativeHeight="251660288" behindDoc="0" locked="0" layoutInCell="1" allowOverlap="1" wp14:anchorId="2C3DE258" wp14:editId="5D212288">
            <wp:simplePos x="0" y="0"/>
            <wp:positionH relativeFrom="column">
              <wp:posOffset>-852170</wp:posOffset>
            </wp:positionH>
            <wp:positionV relativeFrom="paragraph">
              <wp:posOffset>-861695</wp:posOffset>
            </wp:positionV>
            <wp:extent cx="1178560" cy="8763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8" cstate="print">
                      <a:extLst>
                        <a:ext uri="{28A0092B-C50C-407E-A947-70E740481C1C}">
                          <a14:useLocalDpi xmlns:a14="http://schemas.microsoft.com/office/drawing/2010/main" val="0"/>
                        </a:ext>
                      </a:extLst>
                    </a:blip>
                    <a:srcRect b="25646"/>
                    <a:stretch/>
                  </pic:blipFill>
                  <pic:spPr bwMode="auto">
                    <a:xfrm>
                      <a:off x="0" y="0"/>
                      <a:ext cx="1179094" cy="8766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7619" w:rsidRPr="003764F8">
        <w:rPr>
          <w:b/>
          <w:bCs/>
        </w:rPr>
        <w:t>A napló vezetése során ne felejtse el feltüntetni:</w:t>
      </w:r>
    </w:p>
    <w:p w:rsidR="00007619" w:rsidRDefault="00007619" w:rsidP="00007619">
      <w:pPr>
        <w:pStyle w:val="Listaszerbekezds"/>
        <w:numPr>
          <w:ilvl w:val="0"/>
          <w:numId w:val="6"/>
        </w:numPr>
        <w:jc w:val="both"/>
      </w:pPr>
      <w:r>
        <w:t xml:space="preserve">az </w:t>
      </w:r>
      <w:r w:rsidRPr="003764F8">
        <w:rPr>
          <w:b/>
          <w:bCs/>
        </w:rPr>
        <w:t>édesítéshez</w:t>
      </w:r>
      <w:r>
        <w:t xml:space="preserve"> használt cukrot, mézet és ezek mennyiségét. Amennyiben édesítőszert használ, annak pontos márkanevét (pl. 2 db </w:t>
      </w:r>
      <w:proofErr w:type="spellStart"/>
      <w:r>
        <w:t>Canderel</w:t>
      </w:r>
      <w:proofErr w:type="spellEnd"/>
      <w:r>
        <w:t xml:space="preserve">, 1 kávéskanál nyírfacukor, 3 csepp </w:t>
      </w:r>
      <w:proofErr w:type="spellStart"/>
      <w:r>
        <w:t>stevia</w:t>
      </w:r>
      <w:proofErr w:type="spellEnd"/>
      <w:r>
        <w:t>).</w:t>
      </w:r>
    </w:p>
    <w:p w:rsidR="00007619" w:rsidRDefault="00007619" w:rsidP="00007619">
      <w:pPr>
        <w:pStyle w:val="Listaszerbekezds"/>
        <w:numPr>
          <w:ilvl w:val="0"/>
          <w:numId w:val="6"/>
        </w:numPr>
        <w:jc w:val="both"/>
      </w:pPr>
      <w:r>
        <w:t xml:space="preserve">az </w:t>
      </w:r>
      <w:r w:rsidRPr="003764F8">
        <w:rPr>
          <w:b/>
          <w:bCs/>
        </w:rPr>
        <w:t xml:space="preserve">ételkészítéskor felhasznált zsiradék </w:t>
      </w:r>
      <w:r w:rsidRPr="003764F8">
        <w:t xml:space="preserve">típusát (pl. zsír, napraforgóolaj, főző-, sütőmargarin, vaj, olívaolaj, kókuszolaj) és mennyiségét </w:t>
      </w:r>
      <w:r>
        <w:t xml:space="preserve">(teáskanál, evőkanál, ml, dl </w:t>
      </w:r>
      <w:proofErr w:type="spellStart"/>
      <w:r>
        <w:t>stb</w:t>
      </w:r>
      <w:proofErr w:type="spellEnd"/>
      <w:r>
        <w:t>).</w:t>
      </w:r>
    </w:p>
    <w:p w:rsidR="00007619" w:rsidRDefault="00007619" w:rsidP="00007619">
      <w:pPr>
        <w:pStyle w:val="Listaszerbekezds"/>
        <w:numPr>
          <w:ilvl w:val="0"/>
          <w:numId w:val="6"/>
        </w:numPr>
        <w:jc w:val="both"/>
      </w:pPr>
      <w:r>
        <w:t xml:space="preserve">a </w:t>
      </w:r>
      <w:r w:rsidRPr="003764F8">
        <w:rPr>
          <w:b/>
          <w:bCs/>
        </w:rPr>
        <w:t>kenőzsiradék</w:t>
      </w:r>
      <w:r>
        <w:t xml:space="preserve"> (pl. vaj, vajkrém, margarin, sertés-, kacsa-, libazsír) típusát, márkáját, fajtáját, zsírtartalmát (25%, 35%, 55%, 70%, 80% stb.), és hogy milyen vastagon kente kenyérre, péksüteményre (vastagon, közepesen, vékonyan).</w:t>
      </w:r>
    </w:p>
    <w:p w:rsidR="00007619" w:rsidRDefault="00007619" w:rsidP="00007619">
      <w:pPr>
        <w:pStyle w:val="Listaszerbekezds"/>
        <w:numPr>
          <w:ilvl w:val="0"/>
          <w:numId w:val="6"/>
        </w:numPr>
        <w:jc w:val="both"/>
      </w:pPr>
      <w:r>
        <w:t xml:space="preserve">a </w:t>
      </w:r>
      <w:r w:rsidRPr="003764F8">
        <w:rPr>
          <w:b/>
          <w:bCs/>
        </w:rPr>
        <w:t>kenyér, péksütemény típusát</w:t>
      </w:r>
      <w:r>
        <w:t xml:space="preserve"> (pl. félbarna, rozsos, magvas, teljes kiőrlésű stb.), a szelet vastagságát (vékony, közepes, vastag), méretét (</w:t>
      </w:r>
      <w:proofErr w:type="spellStart"/>
      <w:r>
        <w:t>körbeszelet</w:t>
      </w:r>
      <w:proofErr w:type="spellEnd"/>
      <w:r>
        <w:t>, fél szelet).</w:t>
      </w:r>
    </w:p>
    <w:p w:rsidR="00007619" w:rsidRDefault="00007619" w:rsidP="00007619">
      <w:pPr>
        <w:pStyle w:val="Listaszerbekezds"/>
        <w:numPr>
          <w:ilvl w:val="0"/>
          <w:numId w:val="6"/>
        </w:numPr>
        <w:jc w:val="both"/>
      </w:pPr>
      <w:r>
        <w:t xml:space="preserve">a </w:t>
      </w:r>
      <w:r w:rsidRPr="003764F8">
        <w:rPr>
          <w:b/>
          <w:bCs/>
        </w:rPr>
        <w:t>nassolásokat, étkezések között elrágcsált falatokat</w:t>
      </w:r>
      <w:r>
        <w:t xml:space="preserve"> (pl. 1/2 zacskó - 55 g - </w:t>
      </w:r>
      <w:proofErr w:type="spellStart"/>
      <w:r>
        <w:t>Lay’s</w:t>
      </w:r>
      <w:proofErr w:type="spellEnd"/>
      <w:r>
        <w:t xml:space="preserve"> sózott </w:t>
      </w:r>
      <w:proofErr w:type="spellStart"/>
      <w:r>
        <w:t>burgonyacsipsz</w:t>
      </w:r>
      <w:proofErr w:type="spellEnd"/>
      <w:r>
        <w:t>, 1 db Sport szelet XL, 3 db tejkaramella).</w:t>
      </w:r>
    </w:p>
    <w:p w:rsidR="00007619" w:rsidRDefault="00007619" w:rsidP="00007619">
      <w:pPr>
        <w:pStyle w:val="Listaszerbekezds"/>
        <w:numPr>
          <w:ilvl w:val="0"/>
          <w:numId w:val="6"/>
        </w:numPr>
        <w:jc w:val="both"/>
      </w:pPr>
      <w:r>
        <w:t xml:space="preserve">az ételek, élelmiszerek közvetlen fogyasztása során történő </w:t>
      </w:r>
      <w:r w:rsidRPr="003764F8">
        <w:rPr>
          <w:b/>
          <w:bCs/>
        </w:rPr>
        <w:t>sózás</w:t>
      </w:r>
      <w:r>
        <w:t xml:space="preserve"> mennyiségét (pl. 1 csipet jódozott só).</w:t>
      </w:r>
    </w:p>
    <w:p w:rsidR="00007619" w:rsidRDefault="00007619" w:rsidP="00007619">
      <w:pPr>
        <w:pStyle w:val="Listaszerbekezds"/>
        <w:numPr>
          <w:ilvl w:val="0"/>
          <w:numId w:val="6"/>
        </w:numPr>
        <w:jc w:val="both"/>
      </w:pPr>
      <w:r>
        <w:t xml:space="preserve">a </w:t>
      </w:r>
      <w:r w:rsidRPr="003764F8">
        <w:rPr>
          <w:b/>
          <w:bCs/>
        </w:rPr>
        <w:t>felhasznált ételízesítő anyagokat</w:t>
      </w:r>
      <w:r>
        <w:t xml:space="preserve"> (friss vagy szárított fűszerek, leveskockák, mustár, ketchup, majonéz, pirosarany stb.).</w:t>
      </w:r>
    </w:p>
    <w:p w:rsidR="00007619" w:rsidRDefault="00007619" w:rsidP="00007619">
      <w:pPr>
        <w:pStyle w:val="Listaszerbekezds"/>
        <w:numPr>
          <w:ilvl w:val="0"/>
          <w:numId w:val="6"/>
        </w:numPr>
        <w:jc w:val="both"/>
      </w:pPr>
      <w:r w:rsidRPr="003764F8">
        <w:rPr>
          <w:b/>
          <w:bCs/>
        </w:rPr>
        <w:t>a felhasznált kényelmi termékeket</w:t>
      </w:r>
      <w:r>
        <w:t xml:space="preserve"> (pl. levesporok, krumplipürépor, szószok, mártások, félkész termékek – pl. 1 adag Knorr brokkolikrém-leves).</w:t>
      </w:r>
    </w:p>
    <w:p w:rsidR="00007619" w:rsidRDefault="00007619" w:rsidP="00007619">
      <w:pPr>
        <w:jc w:val="both"/>
      </w:pPr>
    </w:p>
    <w:p w:rsidR="00E80A18" w:rsidRDefault="00E80A18" w:rsidP="00E80A18">
      <w:pPr>
        <w:jc w:val="both"/>
      </w:pPr>
      <w:r w:rsidRPr="008E2DE1">
        <w:rPr>
          <w:b/>
          <w:bCs/>
        </w:rPr>
        <w:t>Étrendi és tüneti napló kitöltése táplálékallergia esetén:</w:t>
      </w:r>
    </w:p>
    <w:p w:rsidR="00E80A18" w:rsidRDefault="00E80A18" w:rsidP="00E80A18">
      <w:pPr>
        <w:pStyle w:val="Listaszerbekezds"/>
        <w:numPr>
          <w:ilvl w:val="0"/>
          <w:numId w:val="1"/>
        </w:numPr>
        <w:jc w:val="both"/>
      </w:pPr>
      <w:r>
        <w:t xml:space="preserve">A naplót legalább 4 hétig, de inkább 6 hétig kell vezetni </w:t>
      </w:r>
      <w:proofErr w:type="spellStart"/>
      <w:r>
        <w:t>étkezésenkénti</w:t>
      </w:r>
      <w:proofErr w:type="spellEnd"/>
      <w:r>
        <w:t xml:space="preserve"> bontásban.</w:t>
      </w:r>
    </w:p>
    <w:p w:rsidR="00E80A18" w:rsidRDefault="00E80A18" w:rsidP="007035EB">
      <w:pPr>
        <w:pStyle w:val="Listaszerbekezds"/>
        <w:numPr>
          <w:ilvl w:val="0"/>
          <w:numId w:val="1"/>
        </w:numPr>
        <w:jc w:val="both"/>
      </w:pPr>
      <w:r>
        <w:t>Fel kell tüntetni az allergiás reakció kialakulásának időpontját.</w:t>
      </w:r>
    </w:p>
    <w:p w:rsidR="00E80A18" w:rsidRDefault="00E80A18" w:rsidP="007035EB">
      <w:pPr>
        <w:pStyle w:val="Listaszerbekezds"/>
        <w:numPr>
          <w:ilvl w:val="0"/>
          <w:numId w:val="1"/>
        </w:numPr>
        <w:jc w:val="both"/>
      </w:pPr>
      <w:r>
        <w:t>A szedett gyógyszereket is érdemes feltüntetni név, hatóanyag és beszedés időpontja szerint.</w:t>
      </w:r>
    </w:p>
    <w:p w:rsidR="00E80A18" w:rsidRDefault="00E80A18" w:rsidP="007035EB">
      <w:pPr>
        <w:pStyle w:val="Listaszerbekezds"/>
        <w:numPr>
          <w:ilvl w:val="0"/>
          <w:numId w:val="1"/>
        </w:numPr>
        <w:jc w:val="both"/>
      </w:pPr>
      <w:r>
        <w:t xml:space="preserve">A jelentkező tüneteket </w:t>
      </w:r>
      <w:r w:rsidRPr="00E80A18">
        <w:rPr>
          <w:b/>
          <w:bCs/>
        </w:rPr>
        <w:t>„X”</w:t>
      </w:r>
      <w:r>
        <w:t xml:space="preserve"> betűvel jelölje a táblázatban, mellé annak pontos</w:t>
      </w:r>
      <w:r w:rsidR="007035EB">
        <w:t xml:space="preserve"> </w:t>
      </w:r>
      <w:r>
        <w:t>időpontját írja.</w:t>
      </w:r>
    </w:p>
    <w:p w:rsidR="00966AA6" w:rsidRDefault="00966AA6" w:rsidP="007035EB">
      <w:pPr>
        <w:pStyle w:val="Listaszerbekezds"/>
        <w:numPr>
          <w:ilvl w:val="0"/>
          <w:numId w:val="1"/>
        </w:numPr>
        <w:jc w:val="both"/>
      </w:pPr>
      <w:r>
        <w:t>Amennyiben bármilyen tünete, panasza jelentkezik azt jegyzetelje le.</w:t>
      </w:r>
    </w:p>
    <w:p w:rsidR="00E80A18" w:rsidRDefault="00E80A18" w:rsidP="00007619">
      <w:pPr>
        <w:jc w:val="both"/>
      </w:pPr>
    </w:p>
    <w:p w:rsidR="00007619" w:rsidRPr="00714129" w:rsidRDefault="00007619" w:rsidP="00007619">
      <w:pPr>
        <w:jc w:val="both"/>
        <w:rPr>
          <w:i/>
          <w:iCs/>
        </w:rPr>
      </w:pPr>
      <w:r w:rsidRPr="00714129">
        <w:rPr>
          <w:i/>
          <w:iCs/>
        </w:rPr>
        <w:t xml:space="preserve">Forrás: OTÁP2019 háromnapos táplálkozási napló alapján </w:t>
      </w:r>
      <w:hyperlink r:id="rId9" w:history="1">
        <w:r w:rsidRPr="00714129">
          <w:rPr>
            <w:rStyle w:val="Hiperhivatkozs"/>
            <w:i/>
            <w:iCs/>
          </w:rPr>
          <w:t>https://ogyei.gov.hu/dynamic/Haromnapos%20taplalkozasi%20naplo%20OTAP2019.pdf</w:t>
        </w:r>
      </w:hyperlink>
    </w:p>
    <w:p w:rsidR="007035EB" w:rsidRDefault="007035EB" w:rsidP="007035EB">
      <w:pPr>
        <w:rPr>
          <w:b/>
        </w:rPr>
      </w:pPr>
    </w:p>
    <w:p w:rsidR="007035EB" w:rsidRDefault="007035EB" w:rsidP="007035EB">
      <w:pPr>
        <w:rPr>
          <w:b/>
        </w:rPr>
      </w:pPr>
    </w:p>
    <w:p w:rsidR="007035EB" w:rsidRDefault="007035EB" w:rsidP="007035EB">
      <w:pPr>
        <w:pBdr>
          <w:bottom w:val="single" w:sz="4" w:space="1" w:color="auto"/>
        </w:pBdr>
        <w:jc w:val="center"/>
        <w:rPr>
          <w:b/>
        </w:rPr>
      </w:pPr>
    </w:p>
    <w:p w:rsidR="007035EB" w:rsidRDefault="007035EB" w:rsidP="00007619">
      <w:pPr>
        <w:jc w:val="center"/>
        <w:rPr>
          <w:b/>
        </w:rPr>
      </w:pPr>
    </w:p>
    <w:p w:rsidR="007035EB" w:rsidRDefault="007035EB" w:rsidP="00007619">
      <w:pPr>
        <w:jc w:val="center"/>
        <w:rPr>
          <w:b/>
        </w:rPr>
      </w:pPr>
    </w:p>
    <w:p w:rsidR="00007619" w:rsidRDefault="00007619" w:rsidP="00007619">
      <w:pPr>
        <w:jc w:val="center"/>
        <w:rPr>
          <w:b/>
        </w:rPr>
      </w:pPr>
      <w:r w:rsidRPr="007C2A63">
        <w:rPr>
          <w:b/>
        </w:rPr>
        <w:t>SEGÉDLET A MENNYISÉGEK PONTOSÍTÁSÁHOZ</w:t>
      </w:r>
    </w:p>
    <w:p w:rsidR="004627FC" w:rsidRPr="007035EB" w:rsidRDefault="004627FC" w:rsidP="00007619">
      <w:pPr>
        <w:jc w:val="center"/>
        <w:rPr>
          <w:b/>
          <w:sz w:val="22"/>
          <w:szCs w:val="22"/>
        </w:rPr>
      </w:pPr>
    </w:p>
    <w:tbl>
      <w:tblPr>
        <w:tblW w:w="5000" w:type="pct"/>
        <w:tblLook w:val="04A0" w:firstRow="1" w:lastRow="0" w:firstColumn="1" w:lastColumn="0" w:noHBand="0" w:noVBand="1"/>
      </w:tblPr>
      <w:tblGrid>
        <w:gridCol w:w="2977"/>
        <w:gridCol w:w="6089"/>
      </w:tblGrid>
      <w:tr w:rsidR="00007619" w:rsidRPr="007035EB" w:rsidTr="007035EB">
        <w:trPr>
          <w:cantSplit/>
        </w:trPr>
        <w:tc>
          <w:tcPr>
            <w:tcW w:w="1642" w:type="pct"/>
            <w:vMerge w:val="restart"/>
            <w:tcBorders>
              <w:top w:val="single" w:sz="4" w:space="0" w:color="auto"/>
              <w:right w:val="single" w:sz="4" w:space="0" w:color="auto"/>
            </w:tcBorders>
          </w:tcPr>
          <w:p w:rsidR="00007619" w:rsidRPr="007035EB" w:rsidRDefault="00007619" w:rsidP="00783BA9">
            <w:pPr>
              <w:jc w:val="both"/>
              <w:rPr>
                <w:b/>
                <w:bCs/>
                <w:sz w:val="22"/>
                <w:szCs w:val="22"/>
              </w:rPr>
            </w:pPr>
            <w:r w:rsidRPr="007035EB">
              <w:rPr>
                <w:b/>
                <w:bCs/>
                <w:sz w:val="22"/>
                <w:szCs w:val="22"/>
              </w:rPr>
              <w:t>Folyadékok</w:t>
            </w:r>
          </w:p>
        </w:tc>
        <w:tc>
          <w:tcPr>
            <w:tcW w:w="3358" w:type="pct"/>
            <w:tcBorders>
              <w:top w:val="single" w:sz="4" w:space="0" w:color="auto"/>
              <w:left w:val="single" w:sz="4" w:space="0" w:color="auto"/>
            </w:tcBorders>
          </w:tcPr>
          <w:p w:rsidR="00007619" w:rsidRPr="007035EB" w:rsidRDefault="00007619" w:rsidP="00783BA9">
            <w:pPr>
              <w:jc w:val="both"/>
              <w:rPr>
                <w:bCs/>
                <w:sz w:val="22"/>
                <w:szCs w:val="22"/>
              </w:rPr>
            </w:pPr>
            <w:r w:rsidRPr="007035EB">
              <w:rPr>
                <w:bCs/>
                <w:sz w:val="22"/>
                <w:szCs w:val="22"/>
              </w:rPr>
              <w:t>- deciliter, liter (dl, l)</w:t>
            </w:r>
          </w:p>
        </w:tc>
      </w:tr>
      <w:tr w:rsidR="00007619" w:rsidRPr="007035EB" w:rsidTr="007035EB">
        <w:trPr>
          <w:cantSplit/>
        </w:trPr>
        <w:tc>
          <w:tcPr>
            <w:tcW w:w="1642" w:type="pct"/>
            <w:vMerge/>
            <w:tcBorders>
              <w:right w:val="single" w:sz="4" w:space="0" w:color="auto"/>
            </w:tcBorders>
          </w:tcPr>
          <w:p w:rsidR="00007619" w:rsidRPr="007035EB" w:rsidRDefault="00007619" w:rsidP="00783BA9">
            <w:pPr>
              <w:jc w:val="both"/>
              <w:rPr>
                <w:b/>
                <w:bCs/>
                <w:sz w:val="22"/>
                <w:szCs w:val="22"/>
              </w:rPr>
            </w:pPr>
          </w:p>
        </w:tc>
        <w:tc>
          <w:tcPr>
            <w:tcW w:w="3358" w:type="pct"/>
            <w:tcBorders>
              <w:left w:val="single" w:sz="4" w:space="0" w:color="auto"/>
            </w:tcBorders>
          </w:tcPr>
          <w:p w:rsidR="00007619" w:rsidRPr="007035EB" w:rsidRDefault="00007619" w:rsidP="00783BA9">
            <w:pPr>
              <w:jc w:val="both"/>
              <w:rPr>
                <w:sz w:val="22"/>
                <w:szCs w:val="22"/>
              </w:rPr>
            </w:pPr>
            <w:r w:rsidRPr="007035EB">
              <w:rPr>
                <w:sz w:val="22"/>
                <w:szCs w:val="22"/>
              </w:rPr>
              <w:t>- pohár (2,5 dl -2 dl -1,5 dl)</w:t>
            </w:r>
          </w:p>
        </w:tc>
      </w:tr>
      <w:tr w:rsidR="00007619" w:rsidRPr="007035EB" w:rsidTr="007035EB">
        <w:trPr>
          <w:cantSplit/>
        </w:trPr>
        <w:tc>
          <w:tcPr>
            <w:tcW w:w="1642" w:type="pct"/>
            <w:vMerge/>
            <w:tcBorders>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tcBorders>
          </w:tcPr>
          <w:p w:rsidR="00007619" w:rsidRPr="007035EB" w:rsidRDefault="00007619" w:rsidP="00783BA9">
            <w:pPr>
              <w:jc w:val="both"/>
              <w:rPr>
                <w:sz w:val="22"/>
                <w:szCs w:val="22"/>
              </w:rPr>
            </w:pPr>
            <w:r w:rsidRPr="007035EB">
              <w:rPr>
                <w:sz w:val="22"/>
                <w:szCs w:val="22"/>
              </w:rPr>
              <w:t>- csésze (2,5 dl -2 dl -1,5 dl)</w:t>
            </w:r>
          </w:p>
        </w:tc>
      </w:tr>
      <w:tr w:rsidR="00007619" w:rsidRPr="007035EB" w:rsidTr="007035EB">
        <w:trPr>
          <w:cantSplit/>
        </w:trPr>
        <w:tc>
          <w:tcPr>
            <w:tcW w:w="1642" w:type="pct"/>
            <w:vMerge/>
            <w:tcBorders>
              <w:bottom w:val="single" w:sz="4" w:space="0" w:color="auto"/>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bottom w:val="single" w:sz="4" w:space="0" w:color="auto"/>
            </w:tcBorders>
          </w:tcPr>
          <w:p w:rsidR="00007619" w:rsidRPr="007035EB" w:rsidRDefault="00007619" w:rsidP="00783BA9">
            <w:pPr>
              <w:jc w:val="both"/>
              <w:rPr>
                <w:sz w:val="22"/>
                <w:szCs w:val="22"/>
              </w:rPr>
            </w:pPr>
            <w:r w:rsidRPr="007035EB">
              <w:rPr>
                <w:sz w:val="22"/>
                <w:szCs w:val="22"/>
              </w:rPr>
              <w:t xml:space="preserve">- </w:t>
            </w:r>
            <w:r w:rsidRPr="007035EB">
              <w:rPr>
                <w:bCs/>
                <w:sz w:val="22"/>
                <w:szCs w:val="22"/>
              </w:rPr>
              <w:t xml:space="preserve">bögre </w:t>
            </w:r>
            <w:r w:rsidRPr="007035EB">
              <w:rPr>
                <w:sz w:val="22"/>
                <w:szCs w:val="22"/>
              </w:rPr>
              <w:t>(2,5 dl -2 dl -1,5 dl)</w:t>
            </w:r>
          </w:p>
        </w:tc>
      </w:tr>
      <w:tr w:rsidR="00007619" w:rsidRPr="007035EB" w:rsidTr="007035EB">
        <w:trPr>
          <w:cantSplit/>
        </w:trPr>
        <w:tc>
          <w:tcPr>
            <w:tcW w:w="1642" w:type="pct"/>
            <w:vMerge w:val="restart"/>
            <w:tcBorders>
              <w:top w:val="single" w:sz="4" w:space="0" w:color="auto"/>
              <w:right w:val="single" w:sz="4" w:space="0" w:color="auto"/>
            </w:tcBorders>
          </w:tcPr>
          <w:p w:rsidR="00007619" w:rsidRPr="007035EB" w:rsidRDefault="00007619" w:rsidP="00783BA9">
            <w:pPr>
              <w:jc w:val="both"/>
              <w:rPr>
                <w:sz w:val="22"/>
                <w:szCs w:val="22"/>
              </w:rPr>
            </w:pPr>
            <w:r w:rsidRPr="007035EB">
              <w:rPr>
                <w:b/>
                <w:sz w:val="22"/>
                <w:szCs w:val="22"/>
              </w:rPr>
              <w:t>Levesek, főzelékek</w:t>
            </w:r>
          </w:p>
        </w:tc>
        <w:tc>
          <w:tcPr>
            <w:tcW w:w="3358" w:type="pct"/>
            <w:tcBorders>
              <w:top w:val="single" w:sz="4" w:space="0" w:color="auto"/>
              <w:left w:val="single" w:sz="4" w:space="0" w:color="auto"/>
            </w:tcBorders>
          </w:tcPr>
          <w:p w:rsidR="00007619" w:rsidRPr="007035EB" w:rsidRDefault="00007619" w:rsidP="00783BA9">
            <w:pPr>
              <w:jc w:val="both"/>
              <w:rPr>
                <w:sz w:val="22"/>
                <w:szCs w:val="22"/>
              </w:rPr>
            </w:pPr>
            <w:r w:rsidRPr="007035EB">
              <w:rPr>
                <w:sz w:val="22"/>
                <w:szCs w:val="22"/>
              </w:rPr>
              <w:t>- 1 mélytányér</w:t>
            </w:r>
          </w:p>
        </w:tc>
      </w:tr>
      <w:tr w:rsidR="00007619" w:rsidRPr="007035EB" w:rsidTr="007035EB">
        <w:trPr>
          <w:cantSplit/>
        </w:trPr>
        <w:tc>
          <w:tcPr>
            <w:tcW w:w="1642" w:type="pct"/>
            <w:vMerge/>
            <w:tcBorders>
              <w:bottom w:val="single" w:sz="4" w:space="0" w:color="auto"/>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tcBorders>
            <w:vAlign w:val="center"/>
          </w:tcPr>
          <w:p w:rsidR="00007619" w:rsidRPr="007035EB" w:rsidRDefault="00007619" w:rsidP="00783BA9">
            <w:pPr>
              <w:jc w:val="both"/>
              <w:rPr>
                <w:sz w:val="22"/>
                <w:szCs w:val="22"/>
              </w:rPr>
            </w:pPr>
            <w:r w:rsidRPr="007035EB">
              <w:rPr>
                <w:sz w:val="22"/>
                <w:szCs w:val="22"/>
              </w:rPr>
              <w:t>- ½ mélytányér</w:t>
            </w:r>
          </w:p>
        </w:tc>
      </w:tr>
      <w:tr w:rsidR="00007619" w:rsidRPr="007035EB" w:rsidTr="007035EB">
        <w:trPr>
          <w:cantSplit/>
        </w:trPr>
        <w:tc>
          <w:tcPr>
            <w:tcW w:w="1642" w:type="pct"/>
            <w:vMerge/>
            <w:tcBorders>
              <w:bottom w:val="single" w:sz="4" w:space="0" w:color="auto"/>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bottom w:val="single" w:sz="4" w:space="0" w:color="auto"/>
            </w:tcBorders>
          </w:tcPr>
          <w:p w:rsidR="00007619" w:rsidRPr="007035EB" w:rsidRDefault="00007619" w:rsidP="00783BA9">
            <w:pPr>
              <w:jc w:val="both"/>
              <w:rPr>
                <w:sz w:val="22"/>
                <w:szCs w:val="22"/>
              </w:rPr>
            </w:pPr>
            <w:r w:rsidRPr="007035EB">
              <w:rPr>
                <w:sz w:val="22"/>
                <w:szCs w:val="22"/>
              </w:rPr>
              <w:t>- 1 adag</w:t>
            </w:r>
          </w:p>
        </w:tc>
      </w:tr>
      <w:tr w:rsidR="00007619" w:rsidRPr="007035EB" w:rsidTr="007035EB">
        <w:trPr>
          <w:cantSplit/>
          <w:trHeight w:val="270"/>
        </w:trPr>
        <w:tc>
          <w:tcPr>
            <w:tcW w:w="1642" w:type="pct"/>
            <w:vMerge w:val="restart"/>
            <w:tcBorders>
              <w:top w:val="single" w:sz="4" w:space="0" w:color="auto"/>
              <w:right w:val="single" w:sz="4" w:space="0" w:color="auto"/>
            </w:tcBorders>
          </w:tcPr>
          <w:p w:rsidR="00007619" w:rsidRPr="007035EB" w:rsidRDefault="00007619" w:rsidP="00783BA9">
            <w:pPr>
              <w:jc w:val="both"/>
              <w:rPr>
                <w:sz w:val="22"/>
                <w:szCs w:val="22"/>
              </w:rPr>
            </w:pPr>
            <w:r w:rsidRPr="007035EB">
              <w:rPr>
                <w:b/>
                <w:sz w:val="22"/>
                <w:szCs w:val="22"/>
              </w:rPr>
              <w:t xml:space="preserve">Köretek </w:t>
            </w:r>
            <w:r w:rsidRPr="007035EB">
              <w:rPr>
                <w:sz w:val="22"/>
                <w:szCs w:val="22"/>
              </w:rPr>
              <w:t>(burgonya, rizs, tésztaköret, galuska, párolt zöldség stb.)</w:t>
            </w:r>
          </w:p>
        </w:tc>
        <w:tc>
          <w:tcPr>
            <w:tcW w:w="3358" w:type="pct"/>
            <w:tcBorders>
              <w:top w:val="single" w:sz="4" w:space="0" w:color="auto"/>
              <w:left w:val="single" w:sz="4" w:space="0" w:color="auto"/>
            </w:tcBorders>
          </w:tcPr>
          <w:p w:rsidR="00007619" w:rsidRPr="007035EB" w:rsidRDefault="00007619" w:rsidP="00783BA9">
            <w:pPr>
              <w:jc w:val="both"/>
              <w:rPr>
                <w:sz w:val="22"/>
                <w:szCs w:val="22"/>
              </w:rPr>
            </w:pPr>
            <w:r w:rsidRPr="007035EB">
              <w:rPr>
                <w:sz w:val="22"/>
                <w:szCs w:val="22"/>
              </w:rPr>
              <w:t>- 1 adag</w:t>
            </w:r>
          </w:p>
        </w:tc>
      </w:tr>
      <w:tr w:rsidR="00007619" w:rsidRPr="007035EB" w:rsidTr="007035EB">
        <w:trPr>
          <w:cantSplit/>
          <w:trHeight w:val="270"/>
        </w:trPr>
        <w:tc>
          <w:tcPr>
            <w:tcW w:w="1642" w:type="pct"/>
            <w:vMerge/>
            <w:tcBorders>
              <w:right w:val="single" w:sz="4" w:space="0" w:color="auto"/>
            </w:tcBorders>
          </w:tcPr>
          <w:p w:rsidR="00007619" w:rsidRPr="007035EB" w:rsidRDefault="00007619" w:rsidP="00783BA9">
            <w:pPr>
              <w:jc w:val="both"/>
              <w:rPr>
                <w:b/>
                <w:sz w:val="22"/>
                <w:szCs w:val="22"/>
              </w:rPr>
            </w:pPr>
          </w:p>
        </w:tc>
        <w:tc>
          <w:tcPr>
            <w:tcW w:w="3358" w:type="pct"/>
            <w:tcBorders>
              <w:left w:val="single" w:sz="4" w:space="0" w:color="auto"/>
            </w:tcBorders>
          </w:tcPr>
          <w:p w:rsidR="00007619" w:rsidRPr="007035EB" w:rsidRDefault="00007619" w:rsidP="00783BA9">
            <w:pPr>
              <w:jc w:val="both"/>
              <w:rPr>
                <w:sz w:val="22"/>
                <w:szCs w:val="22"/>
              </w:rPr>
            </w:pPr>
            <w:r w:rsidRPr="007035EB">
              <w:rPr>
                <w:sz w:val="22"/>
                <w:szCs w:val="22"/>
              </w:rPr>
              <w:t>- ½ adag</w:t>
            </w:r>
          </w:p>
        </w:tc>
      </w:tr>
      <w:tr w:rsidR="00007619" w:rsidRPr="007035EB" w:rsidTr="007035EB">
        <w:trPr>
          <w:cantSplit/>
          <w:trHeight w:val="270"/>
        </w:trPr>
        <w:tc>
          <w:tcPr>
            <w:tcW w:w="1642" w:type="pct"/>
            <w:vMerge/>
            <w:tcBorders>
              <w:right w:val="single" w:sz="4" w:space="0" w:color="auto"/>
            </w:tcBorders>
          </w:tcPr>
          <w:p w:rsidR="00007619" w:rsidRPr="007035EB" w:rsidRDefault="00007619" w:rsidP="00783BA9">
            <w:pPr>
              <w:jc w:val="both"/>
              <w:rPr>
                <w:b/>
                <w:sz w:val="22"/>
                <w:szCs w:val="22"/>
              </w:rPr>
            </w:pPr>
          </w:p>
        </w:tc>
        <w:tc>
          <w:tcPr>
            <w:tcW w:w="3358" w:type="pct"/>
            <w:tcBorders>
              <w:left w:val="single" w:sz="4" w:space="0" w:color="auto"/>
              <w:bottom w:val="single" w:sz="4" w:space="0" w:color="auto"/>
            </w:tcBorders>
          </w:tcPr>
          <w:p w:rsidR="00007619" w:rsidRPr="007035EB" w:rsidRDefault="00007619" w:rsidP="00783BA9">
            <w:pPr>
              <w:jc w:val="both"/>
              <w:rPr>
                <w:sz w:val="22"/>
                <w:szCs w:val="22"/>
              </w:rPr>
            </w:pPr>
            <w:r w:rsidRPr="007035EB">
              <w:rPr>
                <w:sz w:val="22"/>
                <w:szCs w:val="22"/>
              </w:rPr>
              <w:t>- gramm, dekagramm (g, dkg)</w:t>
            </w:r>
          </w:p>
        </w:tc>
      </w:tr>
      <w:tr w:rsidR="00007619" w:rsidRPr="007035EB" w:rsidTr="007035EB">
        <w:trPr>
          <w:cantSplit/>
        </w:trPr>
        <w:tc>
          <w:tcPr>
            <w:tcW w:w="1642" w:type="pct"/>
            <w:vMerge w:val="restart"/>
            <w:tcBorders>
              <w:top w:val="single" w:sz="4" w:space="0" w:color="auto"/>
              <w:right w:val="single" w:sz="4" w:space="0" w:color="auto"/>
            </w:tcBorders>
          </w:tcPr>
          <w:p w:rsidR="00007619" w:rsidRPr="007035EB" w:rsidRDefault="00007619" w:rsidP="00783BA9">
            <w:pPr>
              <w:jc w:val="both"/>
              <w:rPr>
                <w:sz w:val="22"/>
                <w:szCs w:val="22"/>
              </w:rPr>
            </w:pPr>
            <w:r w:rsidRPr="007035EB">
              <w:rPr>
                <w:b/>
                <w:sz w:val="22"/>
                <w:szCs w:val="22"/>
              </w:rPr>
              <w:lastRenderedPageBreak/>
              <w:t>Húsételek</w:t>
            </w:r>
          </w:p>
        </w:tc>
        <w:tc>
          <w:tcPr>
            <w:tcW w:w="3358" w:type="pct"/>
            <w:tcBorders>
              <w:top w:val="single" w:sz="4" w:space="0" w:color="auto"/>
              <w:left w:val="single" w:sz="4" w:space="0" w:color="auto"/>
            </w:tcBorders>
          </w:tcPr>
          <w:p w:rsidR="00007619" w:rsidRPr="007035EB" w:rsidRDefault="00007619" w:rsidP="00783BA9">
            <w:pPr>
              <w:jc w:val="both"/>
              <w:rPr>
                <w:sz w:val="22"/>
                <w:szCs w:val="22"/>
              </w:rPr>
            </w:pPr>
            <w:r w:rsidRPr="007035EB">
              <w:rPr>
                <w:sz w:val="22"/>
                <w:szCs w:val="22"/>
              </w:rPr>
              <w:t>- 1 adag (csibefalatok, húsgombócok, húsgolyók esetén legyen feltüntetve, hogy hány darab az egy adag)</w:t>
            </w:r>
          </w:p>
        </w:tc>
      </w:tr>
      <w:tr w:rsidR="00007619" w:rsidRPr="007035EB" w:rsidTr="007035EB">
        <w:trPr>
          <w:cantSplit/>
        </w:trPr>
        <w:tc>
          <w:tcPr>
            <w:tcW w:w="1642" w:type="pct"/>
            <w:vMerge/>
            <w:tcBorders>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tcBorders>
          </w:tcPr>
          <w:p w:rsidR="00007619" w:rsidRPr="007035EB" w:rsidRDefault="00007619" w:rsidP="00783BA9">
            <w:pPr>
              <w:jc w:val="both"/>
              <w:rPr>
                <w:sz w:val="22"/>
                <w:szCs w:val="22"/>
              </w:rPr>
            </w:pPr>
            <w:r w:rsidRPr="007035EB">
              <w:rPr>
                <w:sz w:val="22"/>
                <w:szCs w:val="22"/>
              </w:rPr>
              <w:t xml:space="preserve">- 1 szelet - </w:t>
            </w:r>
            <w:r w:rsidRPr="007035EB">
              <w:rPr>
                <w:i/>
                <w:sz w:val="22"/>
                <w:szCs w:val="22"/>
              </w:rPr>
              <w:t>kicsi, közepes vagy nagy</w:t>
            </w:r>
          </w:p>
        </w:tc>
      </w:tr>
      <w:tr w:rsidR="00007619" w:rsidRPr="007035EB" w:rsidTr="007035EB">
        <w:trPr>
          <w:cantSplit/>
        </w:trPr>
        <w:tc>
          <w:tcPr>
            <w:tcW w:w="1642" w:type="pct"/>
            <w:vMerge/>
            <w:tcBorders>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tcBorders>
          </w:tcPr>
          <w:p w:rsidR="00007619" w:rsidRPr="007035EB" w:rsidRDefault="00007619" w:rsidP="00783BA9">
            <w:pPr>
              <w:jc w:val="both"/>
              <w:rPr>
                <w:sz w:val="22"/>
                <w:szCs w:val="22"/>
              </w:rPr>
            </w:pPr>
            <w:r w:rsidRPr="007035EB">
              <w:rPr>
                <w:sz w:val="22"/>
                <w:szCs w:val="22"/>
              </w:rPr>
              <w:t>- 1 darab - csirkecomb esetén alsó, felső vagy egész</w:t>
            </w:r>
          </w:p>
        </w:tc>
      </w:tr>
      <w:tr w:rsidR="00007619" w:rsidRPr="007035EB" w:rsidTr="007035EB">
        <w:trPr>
          <w:cantSplit/>
        </w:trPr>
        <w:tc>
          <w:tcPr>
            <w:tcW w:w="1642" w:type="pct"/>
            <w:vMerge/>
            <w:tcBorders>
              <w:bottom w:val="single" w:sz="4" w:space="0" w:color="auto"/>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bottom w:val="single" w:sz="4" w:space="0" w:color="auto"/>
            </w:tcBorders>
          </w:tcPr>
          <w:p w:rsidR="00007619" w:rsidRPr="007035EB" w:rsidRDefault="00007619" w:rsidP="00783BA9">
            <w:pPr>
              <w:jc w:val="both"/>
              <w:rPr>
                <w:sz w:val="22"/>
                <w:szCs w:val="22"/>
              </w:rPr>
            </w:pPr>
            <w:r w:rsidRPr="007035EB">
              <w:rPr>
                <w:sz w:val="22"/>
                <w:szCs w:val="22"/>
              </w:rPr>
              <w:t>- gramm, dekagramm (g, dkg)</w:t>
            </w:r>
          </w:p>
        </w:tc>
      </w:tr>
      <w:tr w:rsidR="00007619" w:rsidRPr="007035EB" w:rsidTr="007035EB">
        <w:trPr>
          <w:cantSplit/>
        </w:trPr>
        <w:tc>
          <w:tcPr>
            <w:tcW w:w="1642" w:type="pct"/>
            <w:vMerge w:val="restart"/>
            <w:tcBorders>
              <w:top w:val="single" w:sz="4" w:space="0" w:color="auto"/>
              <w:right w:val="single" w:sz="4" w:space="0" w:color="auto"/>
            </w:tcBorders>
          </w:tcPr>
          <w:p w:rsidR="00007619" w:rsidRPr="007035EB" w:rsidRDefault="00007619" w:rsidP="00783BA9">
            <w:pPr>
              <w:jc w:val="both"/>
              <w:rPr>
                <w:b/>
                <w:sz w:val="22"/>
                <w:szCs w:val="22"/>
              </w:rPr>
            </w:pPr>
            <w:r w:rsidRPr="007035EB">
              <w:rPr>
                <w:b/>
                <w:sz w:val="22"/>
                <w:szCs w:val="22"/>
              </w:rPr>
              <w:t>Húskészítmények, felvágottak, szalámifélék</w:t>
            </w:r>
          </w:p>
        </w:tc>
        <w:tc>
          <w:tcPr>
            <w:tcW w:w="3358" w:type="pct"/>
            <w:tcBorders>
              <w:top w:val="single" w:sz="4" w:space="0" w:color="auto"/>
              <w:left w:val="single" w:sz="4" w:space="0" w:color="auto"/>
            </w:tcBorders>
          </w:tcPr>
          <w:p w:rsidR="00007619" w:rsidRPr="007035EB" w:rsidRDefault="00007619" w:rsidP="00783BA9">
            <w:pPr>
              <w:jc w:val="both"/>
              <w:rPr>
                <w:sz w:val="22"/>
                <w:szCs w:val="22"/>
              </w:rPr>
            </w:pPr>
            <w:r w:rsidRPr="007035EB">
              <w:rPr>
                <w:sz w:val="22"/>
                <w:szCs w:val="22"/>
              </w:rPr>
              <w:t>- gramm, dekagramm (g, dkg)</w:t>
            </w:r>
          </w:p>
        </w:tc>
      </w:tr>
      <w:tr w:rsidR="00007619" w:rsidRPr="007035EB" w:rsidTr="007035EB">
        <w:trPr>
          <w:cantSplit/>
        </w:trPr>
        <w:tc>
          <w:tcPr>
            <w:tcW w:w="1642" w:type="pct"/>
            <w:vMerge/>
            <w:tcBorders>
              <w:bottom w:val="single" w:sz="4" w:space="0" w:color="auto"/>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bottom w:val="single" w:sz="4" w:space="0" w:color="auto"/>
            </w:tcBorders>
          </w:tcPr>
          <w:p w:rsidR="00007619" w:rsidRPr="007035EB" w:rsidRDefault="00007619" w:rsidP="00783BA9">
            <w:pPr>
              <w:jc w:val="both"/>
              <w:rPr>
                <w:sz w:val="22"/>
                <w:szCs w:val="22"/>
              </w:rPr>
            </w:pPr>
            <w:r w:rsidRPr="007035EB">
              <w:rPr>
                <w:i/>
                <w:sz w:val="22"/>
                <w:szCs w:val="22"/>
              </w:rPr>
              <w:t xml:space="preserve">- </w:t>
            </w:r>
            <w:r w:rsidRPr="007035EB">
              <w:rPr>
                <w:sz w:val="22"/>
                <w:szCs w:val="22"/>
              </w:rPr>
              <w:t>1</w:t>
            </w:r>
            <w:r w:rsidRPr="007035EB">
              <w:rPr>
                <w:i/>
                <w:sz w:val="22"/>
                <w:szCs w:val="22"/>
              </w:rPr>
              <w:t xml:space="preserve"> </w:t>
            </w:r>
            <w:r w:rsidRPr="007035EB">
              <w:rPr>
                <w:sz w:val="22"/>
                <w:szCs w:val="22"/>
              </w:rPr>
              <w:t>szelet</w:t>
            </w:r>
            <w:r w:rsidRPr="007035EB">
              <w:rPr>
                <w:i/>
                <w:sz w:val="22"/>
                <w:szCs w:val="22"/>
              </w:rPr>
              <w:t xml:space="preserve"> - vékony, közepes vagy vastag</w:t>
            </w:r>
          </w:p>
        </w:tc>
      </w:tr>
      <w:tr w:rsidR="00007619" w:rsidRPr="007035EB" w:rsidTr="007035EB">
        <w:trPr>
          <w:cantSplit/>
        </w:trPr>
        <w:tc>
          <w:tcPr>
            <w:tcW w:w="1642" w:type="pct"/>
            <w:vMerge w:val="restart"/>
            <w:tcBorders>
              <w:top w:val="single" w:sz="4" w:space="0" w:color="auto"/>
              <w:right w:val="single" w:sz="4" w:space="0" w:color="auto"/>
            </w:tcBorders>
          </w:tcPr>
          <w:p w:rsidR="00007619" w:rsidRPr="007035EB" w:rsidRDefault="00007619" w:rsidP="00783BA9">
            <w:pPr>
              <w:jc w:val="both"/>
              <w:rPr>
                <w:sz w:val="22"/>
                <w:szCs w:val="22"/>
              </w:rPr>
            </w:pPr>
            <w:r w:rsidRPr="007035EB">
              <w:rPr>
                <w:b/>
                <w:sz w:val="22"/>
                <w:szCs w:val="22"/>
              </w:rPr>
              <w:t>Friss saláta</w:t>
            </w:r>
          </w:p>
        </w:tc>
        <w:tc>
          <w:tcPr>
            <w:tcW w:w="3358" w:type="pct"/>
            <w:tcBorders>
              <w:top w:val="single" w:sz="4" w:space="0" w:color="auto"/>
              <w:left w:val="single" w:sz="4" w:space="0" w:color="auto"/>
            </w:tcBorders>
          </w:tcPr>
          <w:p w:rsidR="00007619" w:rsidRPr="007035EB" w:rsidRDefault="00007619" w:rsidP="00783BA9">
            <w:pPr>
              <w:jc w:val="both"/>
              <w:rPr>
                <w:sz w:val="22"/>
                <w:szCs w:val="22"/>
              </w:rPr>
            </w:pPr>
            <w:r w:rsidRPr="007035EB">
              <w:rPr>
                <w:sz w:val="22"/>
                <w:szCs w:val="22"/>
              </w:rPr>
              <w:t xml:space="preserve">- 1 lapostányér  </w:t>
            </w:r>
          </w:p>
        </w:tc>
      </w:tr>
      <w:tr w:rsidR="00007619" w:rsidRPr="007035EB" w:rsidTr="007035EB">
        <w:trPr>
          <w:cantSplit/>
        </w:trPr>
        <w:tc>
          <w:tcPr>
            <w:tcW w:w="1642" w:type="pct"/>
            <w:vMerge/>
            <w:tcBorders>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tcBorders>
          </w:tcPr>
          <w:p w:rsidR="00007619" w:rsidRPr="007035EB" w:rsidRDefault="00007619" w:rsidP="00783BA9">
            <w:pPr>
              <w:jc w:val="both"/>
              <w:rPr>
                <w:sz w:val="22"/>
                <w:szCs w:val="22"/>
              </w:rPr>
            </w:pPr>
            <w:r w:rsidRPr="007035EB">
              <w:rPr>
                <w:sz w:val="22"/>
                <w:szCs w:val="22"/>
              </w:rPr>
              <w:t>- 1 kistányér</w:t>
            </w:r>
          </w:p>
        </w:tc>
      </w:tr>
      <w:tr w:rsidR="00007619" w:rsidRPr="007035EB" w:rsidTr="007035EB">
        <w:trPr>
          <w:cantSplit/>
        </w:trPr>
        <w:tc>
          <w:tcPr>
            <w:tcW w:w="1642" w:type="pct"/>
            <w:vMerge/>
            <w:tcBorders>
              <w:bottom w:val="single" w:sz="4" w:space="0" w:color="auto"/>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bottom w:val="single" w:sz="4" w:space="0" w:color="auto"/>
            </w:tcBorders>
          </w:tcPr>
          <w:p w:rsidR="00007619" w:rsidRPr="007035EB" w:rsidRDefault="00007619" w:rsidP="00783BA9">
            <w:pPr>
              <w:jc w:val="both"/>
              <w:rPr>
                <w:sz w:val="22"/>
                <w:szCs w:val="22"/>
              </w:rPr>
            </w:pPr>
            <w:r w:rsidRPr="007035EB">
              <w:rPr>
                <w:sz w:val="22"/>
                <w:szCs w:val="22"/>
              </w:rPr>
              <w:t>- 1 kompótos tál</w:t>
            </w:r>
          </w:p>
          <w:p w:rsidR="00007619" w:rsidRPr="007035EB" w:rsidRDefault="00007619" w:rsidP="00783BA9">
            <w:pPr>
              <w:jc w:val="both"/>
              <w:rPr>
                <w:sz w:val="22"/>
                <w:szCs w:val="22"/>
              </w:rPr>
            </w:pPr>
            <w:r w:rsidRPr="007035EB">
              <w:rPr>
                <w:sz w:val="22"/>
                <w:szCs w:val="22"/>
              </w:rPr>
              <w:t>- gramm, dekagramm (g, dkg)</w:t>
            </w:r>
          </w:p>
        </w:tc>
      </w:tr>
      <w:tr w:rsidR="00007619" w:rsidRPr="007035EB" w:rsidTr="007035EB">
        <w:trPr>
          <w:cantSplit/>
        </w:trPr>
        <w:tc>
          <w:tcPr>
            <w:tcW w:w="1642" w:type="pct"/>
            <w:vMerge w:val="restart"/>
            <w:tcBorders>
              <w:top w:val="single" w:sz="4" w:space="0" w:color="auto"/>
              <w:right w:val="single" w:sz="4" w:space="0" w:color="auto"/>
            </w:tcBorders>
          </w:tcPr>
          <w:p w:rsidR="00007619" w:rsidRPr="007035EB" w:rsidRDefault="00007619" w:rsidP="00783BA9">
            <w:pPr>
              <w:jc w:val="both"/>
              <w:rPr>
                <w:sz w:val="22"/>
                <w:szCs w:val="22"/>
              </w:rPr>
            </w:pPr>
            <w:r w:rsidRPr="007035EB">
              <w:rPr>
                <w:b/>
                <w:sz w:val="22"/>
                <w:szCs w:val="22"/>
              </w:rPr>
              <w:t>Savanyúság, befőtt</w:t>
            </w:r>
          </w:p>
        </w:tc>
        <w:tc>
          <w:tcPr>
            <w:tcW w:w="3358" w:type="pct"/>
            <w:tcBorders>
              <w:top w:val="single" w:sz="4" w:space="0" w:color="auto"/>
              <w:left w:val="single" w:sz="4" w:space="0" w:color="auto"/>
            </w:tcBorders>
          </w:tcPr>
          <w:p w:rsidR="00007619" w:rsidRPr="007035EB" w:rsidRDefault="00007619" w:rsidP="00783BA9">
            <w:pPr>
              <w:jc w:val="both"/>
              <w:rPr>
                <w:sz w:val="22"/>
                <w:szCs w:val="22"/>
              </w:rPr>
            </w:pPr>
            <w:r w:rsidRPr="007035EB">
              <w:rPr>
                <w:sz w:val="22"/>
                <w:szCs w:val="22"/>
              </w:rPr>
              <w:t xml:space="preserve">- 1 kistányér </w:t>
            </w:r>
          </w:p>
        </w:tc>
      </w:tr>
      <w:tr w:rsidR="00007619" w:rsidRPr="007035EB" w:rsidTr="007035EB">
        <w:trPr>
          <w:cantSplit/>
        </w:trPr>
        <w:tc>
          <w:tcPr>
            <w:tcW w:w="1642" w:type="pct"/>
            <w:vMerge/>
            <w:tcBorders>
              <w:bottom w:val="single" w:sz="4" w:space="0" w:color="auto"/>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bottom w:val="single" w:sz="4" w:space="0" w:color="auto"/>
            </w:tcBorders>
          </w:tcPr>
          <w:p w:rsidR="00007619" w:rsidRPr="007035EB" w:rsidRDefault="00007619" w:rsidP="00783BA9">
            <w:pPr>
              <w:jc w:val="both"/>
              <w:rPr>
                <w:sz w:val="22"/>
                <w:szCs w:val="22"/>
              </w:rPr>
            </w:pPr>
            <w:r w:rsidRPr="007035EB">
              <w:rPr>
                <w:sz w:val="22"/>
                <w:szCs w:val="22"/>
              </w:rPr>
              <w:t>- 1 kompótos tál</w:t>
            </w:r>
          </w:p>
          <w:p w:rsidR="00007619" w:rsidRPr="007035EB" w:rsidRDefault="00007619" w:rsidP="00783BA9">
            <w:pPr>
              <w:jc w:val="both"/>
              <w:rPr>
                <w:sz w:val="22"/>
                <w:szCs w:val="22"/>
              </w:rPr>
            </w:pPr>
            <w:r w:rsidRPr="007035EB">
              <w:rPr>
                <w:sz w:val="22"/>
                <w:szCs w:val="22"/>
              </w:rPr>
              <w:t>- gramm, dekagramm (g, dkg)</w:t>
            </w:r>
          </w:p>
        </w:tc>
      </w:tr>
      <w:tr w:rsidR="00007619" w:rsidRPr="007035EB" w:rsidTr="007035EB">
        <w:trPr>
          <w:cantSplit/>
        </w:trPr>
        <w:tc>
          <w:tcPr>
            <w:tcW w:w="1642" w:type="pct"/>
            <w:vMerge w:val="restart"/>
            <w:tcBorders>
              <w:top w:val="single" w:sz="4" w:space="0" w:color="auto"/>
              <w:bottom w:val="single" w:sz="4" w:space="0" w:color="auto"/>
              <w:right w:val="single" w:sz="4" w:space="0" w:color="auto"/>
            </w:tcBorders>
          </w:tcPr>
          <w:p w:rsidR="00007619" w:rsidRPr="007035EB" w:rsidRDefault="00007619" w:rsidP="00783BA9">
            <w:pPr>
              <w:jc w:val="both"/>
              <w:rPr>
                <w:sz w:val="22"/>
                <w:szCs w:val="22"/>
              </w:rPr>
            </w:pPr>
            <w:r w:rsidRPr="007035EB">
              <w:rPr>
                <w:b/>
                <w:sz w:val="22"/>
                <w:szCs w:val="22"/>
              </w:rPr>
              <w:t>Édességek, desszertek</w:t>
            </w:r>
          </w:p>
        </w:tc>
        <w:tc>
          <w:tcPr>
            <w:tcW w:w="3358" w:type="pct"/>
            <w:tcBorders>
              <w:top w:val="single" w:sz="4" w:space="0" w:color="auto"/>
              <w:left w:val="single" w:sz="4" w:space="0" w:color="auto"/>
            </w:tcBorders>
          </w:tcPr>
          <w:p w:rsidR="00007619" w:rsidRPr="007035EB" w:rsidRDefault="00007619" w:rsidP="00783BA9">
            <w:pPr>
              <w:jc w:val="both"/>
              <w:rPr>
                <w:sz w:val="22"/>
                <w:szCs w:val="22"/>
              </w:rPr>
            </w:pPr>
            <w:r w:rsidRPr="007035EB">
              <w:rPr>
                <w:sz w:val="22"/>
                <w:szCs w:val="22"/>
              </w:rPr>
              <w:t xml:space="preserve">- sütemény: szelet, kocka, db - </w:t>
            </w:r>
            <w:r w:rsidRPr="007035EB">
              <w:rPr>
                <w:i/>
                <w:sz w:val="22"/>
                <w:szCs w:val="22"/>
              </w:rPr>
              <w:t>kicsi, közepes vagy nagy</w:t>
            </w:r>
          </w:p>
        </w:tc>
      </w:tr>
      <w:tr w:rsidR="00007619" w:rsidRPr="007035EB" w:rsidTr="007035EB">
        <w:trPr>
          <w:cantSplit/>
        </w:trPr>
        <w:tc>
          <w:tcPr>
            <w:tcW w:w="1642" w:type="pct"/>
            <w:vMerge/>
            <w:tcBorders>
              <w:top w:val="single" w:sz="4" w:space="0" w:color="auto"/>
              <w:bottom w:val="single" w:sz="4" w:space="0" w:color="auto"/>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tcBorders>
          </w:tcPr>
          <w:p w:rsidR="00007619" w:rsidRPr="007035EB" w:rsidRDefault="00007619" w:rsidP="00783BA9">
            <w:pPr>
              <w:jc w:val="both"/>
              <w:rPr>
                <w:sz w:val="22"/>
                <w:szCs w:val="22"/>
              </w:rPr>
            </w:pPr>
            <w:r w:rsidRPr="007035EB">
              <w:rPr>
                <w:sz w:val="22"/>
                <w:szCs w:val="22"/>
              </w:rPr>
              <w:t>- fagylalt: gombóc</w:t>
            </w:r>
          </w:p>
        </w:tc>
      </w:tr>
      <w:tr w:rsidR="00007619" w:rsidRPr="007035EB" w:rsidTr="007035EB">
        <w:trPr>
          <w:cantSplit/>
        </w:trPr>
        <w:tc>
          <w:tcPr>
            <w:tcW w:w="1642" w:type="pct"/>
            <w:vMerge/>
            <w:tcBorders>
              <w:top w:val="single" w:sz="4" w:space="0" w:color="auto"/>
              <w:bottom w:val="single" w:sz="4" w:space="0" w:color="auto"/>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tcBorders>
          </w:tcPr>
          <w:p w:rsidR="00007619" w:rsidRPr="007035EB" w:rsidRDefault="00007619" w:rsidP="00783BA9">
            <w:pPr>
              <w:jc w:val="both"/>
              <w:rPr>
                <w:sz w:val="22"/>
                <w:szCs w:val="22"/>
              </w:rPr>
            </w:pPr>
            <w:r w:rsidRPr="007035EB">
              <w:rPr>
                <w:sz w:val="22"/>
                <w:szCs w:val="22"/>
              </w:rPr>
              <w:t>- kekszek, aprósütemények: db</w:t>
            </w:r>
          </w:p>
        </w:tc>
      </w:tr>
      <w:tr w:rsidR="00007619" w:rsidRPr="007035EB" w:rsidTr="007035EB">
        <w:trPr>
          <w:cantSplit/>
        </w:trPr>
        <w:tc>
          <w:tcPr>
            <w:tcW w:w="1642" w:type="pct"/>
            <w:vMerge/>
            <w:tcBorders>
              <w:top w:val="single" w:sz="4" w:space="0" w:color="auto"/>
              <w:bottom w:val="single" w:sz="4" w:space="0" w:color="auto"/>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tcBorders>
          </w:tcPr>
          <w:p w:rsidR="00007619" w:rsidRPr="007035EB" w:rsidRDefault="00007619" w:rsidP="00783BA9">
            <w:pPr>
              <w:jc w:val="both"/>
              <w:rPr>
                <w:sz w:val="22"/>
                <w:szCs w:val="22"/>
              </w:rPr>
            </w:pPr>
            <w:r w:rsidRPr="007035EB">
              <w:rPr>
                <w:sz w:val="22"/>
                <w:szCs w:val="22"/>
              </w:rPr>
              <w:t>- gramm, dekagramm (g, dkg)</w:t>
            </w:r>
          </w:p>
          <w:p w:rsidR="00007619" w:rsidRPr="007035EB" w:rsidRDefault="00007619" w:rsidP="00783BA9">
            <w:pPr>
              <w:jc w:val="both"/>
              <w:rPr>
                <w:sz w:val="22"/>
                <w:szCs w:val="22"/>
              </w:rPr>
            </w:pPr>
            <w:r w:rsidRPr="007035EB">
              <w:rPr>
                <w:sz w:val="22"/>
                <w:szCs w:val="22"/>
              </w:rPr>
              <w:t>- csokoládé: tábla, szelet, kocka, gramm</w:t>
            </w:r>
          </w:p>
        </w:tc>
      </w:tr>
      <w:tr w:rsidR="00007619" w:rsidRPr="007035EB" w:rsidTr="007035EB">
        <w:trPr>
          <w:cantSplit/>
        </w:trPr>
        <w:tc>
          <w:tcPr>
            <w:tcW w:w="1642" w:type="pct"/>
            <w:vMerge w:val="restart"/>
            <w:tcBorders>
              <w:top w:val="single" w:sz="4" w:space="0" w:color="auto"/>
              <w:right w:val="single" w:sz="4" w:space="0" w:color="auto"/>
            </w:tcBorders>
          </w:tcPr>
          <w:p w:rsidR="00007619" w:rsidRPr="007035EB" w:rsidRDefault="00007619" w:rsidP="00783BA9">
            <w:pPr>
              <w:jc w:val="both"/>
              <w:rPr>
                <w:b/>
                <w:sz w:val="22"/>
                <w:szCs w:val="22"/>
              </w:rPr>
            </w:pPr>
            <w:r w:rsidRPr="007035EB">
              <w:rPr>
                <w:b/>
                <w:sz w:val="22"/>
                <w:szCs w:val="22"/>
              </w:rPr>
              <w:t>Olajos magvak</w:t>
            </w:r>
          </w:p>
        </w:tc>
        <w:tc>
          <w:tcPr>
            <w:tcW w:w="3358" w:type="pct"/>
            <w:tcBorders>
              <w:top w:val="single" w:sz="4" w:space="0" w:color="auto"/>
              <w:left w:val="single" w:sz="4" w:space="0" w:color="auto"/>
            </w:tcBorders>
          </w:tcPr>
          <w:p w:rsidR="00007619" w:rsidRPr="007035EB" w:rsidRDefault="00007619" w:rsidP="00783BA9">
            <w:pPr>
              <w:jc w:val="both"/>
              <w:rPr>
                <w:sz w:val="22"/>
                <w:szCs w:val="22"/>
              </w:rPr>
            </w:pPr>
            <w:r w:rsidRPr="007035EB">
              <w:rPr>
                <w:sz w:val="22"/>
                <w:szCs w:val="22"/>
              </w:rPr>
              <w:t>- zárt marék</w:t>
            </w:r>
          </w:p>
        </w:tc>
      </w:tr>
      <w:tr w:rsidR="00007619" w:rsidRPr="007035EB" w:rsidTr="007035EB">
        <w:trPr>
          <w:cantSplit/>
        </w:trPr>
        <w:tc>
          <w:tcPr>
            <w:tcW w:w="1642" w:type="pct"/>
            <w:vMerge/>
            <w:tcBorders>
              <w:bottom w:val="single" w:sz="4" w:space="0" w:color="auto"/>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bottom w:val="single" w:sz="4" w:space="0" w:color="auto"/>
            </w:tcBorders>
          </w:tcPr>
          <w:p w:rsidR="00007619" w:rsidRPr="007035EB" w:rsidRDefault="00007619" w:rsidP="00783BA9">
            <w:pPr>
              <w:jc w:val="both"/>
              <w:rPr>
                <w:sz w:val="22"/>
                <w:szCs w:val="22"/>
              </w:rPr>
            </w:pPr>
            <w:r w:rsidRPr="007035EB">
              <w:rPr>
                <w:sz w:val="22"/>
                <w:szCs w:val="22"/>
              </w:rPr>
              <w:t>- zacskó (g, dkg)</w:t>
            </w:r>
          </w:p>
          <w:p w:rsidR="00007619" w:rsidRPr="007035EB" w:rsidRDefault="00007619" w:rsidP="00783BA9">
            <w:pPr>
              <w:jc w:val="both"/>
              <w:rPr>
                <w:sz w:val="22"/>
                <w:szCs w:val="22"/>
              </w:rPr>
            </w:pPr>
            <w:r w:rsidRPr="007035EB">
              <w:rPr>
                <w:sz w:val="22"/>
                <w:szCs w:val="22"/>
              </w:rPr>
              <w:t>- gramm, dekagramm (g, dkg)</w:t>
            </w:r>
          </w:p>
        </w:tc>
      </w:tr>
      <w:tr w:rsidR="00007619" w:rsidRPr="007035EB" w:rsidTr="007035EB">
        <w:trPr>
          <w:cantSplit/>
        </w:trPr>
        <w:tc>
          <w:tcPr>
            <w:tcW w:w="1642" w:type="pct"/>
            <w:tcBorders>
              <w:top w:val="single" w:sz="4" w:space="0" w:color="auto"/>
              <w:bottom w:val="single" w:sz="4" w:space="0" w:color="auto"/>
              <w:right w:val="single" w:sz="4" w:space="0" w:color="auto"/>
            </w:tcBorders>
          </w:tcPr>
          <w:p w:rsidR="00007619" w:rsidRPr="007035EB" w:rsidRDefault="00007619" w:rsidP="00783BA9">
            <w:pPr>
              <w:jc w:val="both"/>
              <w:rPr>
                <w:b/>
                <w:sz w:val="22"/>
                <w:szCs w:val="22"/>
              </w:rPr>
            </w:pPr>
            <w:r w:rsidRPr="007035EB">
              <w:rPr>
                <w:b/>
                <w:sz w:val="22"/>
                <w:szCs w:val="22"/>
              </w:rPr>
              <w:t>Margarin, vaj, vajkrém, sajtkrém, túrókrém, körözött, májkrém stb.</w:t>
            </w:r>
          </w:p>
        </w:tc>
        <w:tc>
          <w:tcPr>
            <w:tcW w:w="3358" w:type="pct"/>
            <w:tcBorders>
              <w:top w:val="single" w:sz="4" w:space="0" w:color="auto"/>
              <w:left w:val="single" w:sz="4" w:space="0" w:color="auto"/>
              <w:bottom w:val="single" w:sz="4" w:space="0" w:color="auto"/>
            </w:tcBorders>
          </w:tcPr>
          <w:p w:rsidR="00007619" w:rsidRPr="007035EB" w:rsidRDefault="00007619" w:rsidP="00783BA9">
            <w:pPr>
              <w:jc w:val="both"/>
              <w:rPr>
                <w:sz w:val="22"/>
                <w:szCs w:val="22"/>
              </w:rPr>
            </w:pPr>
            <w:r w:rsidRPr="007035EB">
              <w:rPr>
                <w:sz w:val="22"/>
                <w:szCs w:val="22"/>
              </w:rPr>
              <w:t xml:space="preserve">- </w:t>
            </w:r>
            <w:r w:rsidRPr="007035EB">
              <w:rPr>
                <w:i/>
                <w:sz w:val="22"/>
                <w:szCs w:val="22"/>
              </w:rPr>
              <w:t>vékonyan, közepesen vagy vastagon</w:t>
            </w:r>
            <w:r w:rsidRPr="007035EB">
              <w:rPr>
                <w:sz w:val="22"/>
                <w:szCs w:val="22"/>
              </w:rPr>
              <w:t xml:space="preserve"> kenve</w:t>
            </w:r>
          </w:p>
          <w:p w:rsidR="00007619" w:rsidRPr="007035EB" w:rsidRDefault="00007619" w:rsidP="00783BA9">
            <w:pPr>
              <w:jc w:val="both"/>
              <w:rPr>
                <w:sz w:val="22"/>
                <w:szCs w:val="22"/>
              </w:rPr>
            </w:pPr>
            <w:r w:rsidRPr="007035EB">
              <w:rPr>
                <w:sz w:val="22"/>
                <w:szCs w:val="22"/>
              </w:rPr>
              <w:t>- 1 evőkanál (</w:t>
            </w:r>
            <w:proofErr w:type="spellStart"/>
            <w:r w:rsidRPr="007035EB">
              <w:rPr>
                <w:sz w:val="22"/>
                <w:szCs w:val="22"/>
              </w:rPr>
              <w:t>ek</w:t>
            </w:r>
            <w:proofErr w:type="spellEnd"/>
            <w:r w:rsidRPr="007035EB">
              <w:rPr>
                <w:sz w:val="22"/>
                <w:szCs w:val="22"/>
              </w:rPr>
              <w:t>)</w:t>
            </w:r>
          </w:p>
          <w:p w:rsidR="00007619" w:rsidRPr="007035EB" w:rsidRDefault="00007619" w:rsidP="00783BA9">
            <w:pPr>
              <w:jc w:val="both"/>
              <w:rPr>
                <w:sz w:val="22"/>
                <w:szCs w:val="22"/>
              </w:rPr>
            </w:pPr>
            <w:r w:rsidRPr="007035EB">
              <w:rPr>
                <w:sz w:val="22"/>
                <w:szCs w:val="22"/>
              </w:rPr>
              <w:t>- gramm, dekagramm (g, dkg)</w:t>
            </w:r>
          </w:p>
        </w:tc>
      </w:tr>
      <w:tr w:rsidR="00007619" w:rsidRPr="007035EB" w:rsidTr="007035EB">
        <w:trPr>
          <w:cantSplit/>
        </w:trPr>
        <w:tc>
          <w:tcPr>
            <w:tcW w:w="1642" w:type="pct"/>
            <w:tcBorders>
              <w:top w:val="single" w:sz="4" w:space="0" w:color="auto"/>
              <w:right w:val="single" w:sz="4" w:space="0" w:color="auto"/>
            </w:tcBorders>
          </w:tcPr>
          <w:p w:rsidR="00007619" w:rsidRPr="007035EB" w:rsidRDefault="00007619" w:rsidP="00783BA9">
            <w:pPr>
              <w:jc w:val="both"/>
              <w:rPr>
                <w:b/>
                <w:sz w:val="22"/>
                <w:szCs w:val="22"/>
              </w:rPr>
            </w:pPr>
            <w:r w:rsidRPr="007035EB">
              <w:rPr>
                <w:b/>
                <w:sz w:val="22"/>
                <w:szCs w:val="22"/>
              </w:rPr>
              <w:t>Kenyérfélék</w:t>
            </w:r>
          </w:p>
        </w:tc>
        <w:tc>
          <w:tcPr>
            <w:tcW w:w="3358" w:type="pct"/>
            <w:tcBorders>
              <w:top w:val="single" w:sz="4" w:space="0" w:color="auto"/>
              <w:left w:val="single" w:sz="4" w:space="0" w:color="auto"/>
            </w:tcBorders>
          </w:tcPr>
          <w:p w:rsidR="00007619" w:rsidRPr="007035EB" w:rsidRDefault="00007619" w:rsidP="00783BA9">
            <w:pPr>
              <w:jc w:val="both"/>
              <w:rPr>
                <w:i/>
                <w:sz w:val="22"/>
                <w:szCs w:val="22"/>
              </w:rPr>
            </w:pPr>
            <w:r w:rsidRPr="007035EB">
              <w:rPr>
                <w:sz w:val="22"/>
                <w:szCs w:val="22"/>
              </w:rPr>
              <w:t xml:space="preserve">- 1 </w:t>
            </w:r>
            <w:proofErr w:type="spellStart"/>
            <w:r w:rsidRPr="007035EB">
              <w:rPr>
                <w:sz w:val="22"/>
                <w:szCs w:val="22"/>
              </w:rPr>
              <w:t>körbeszelet</w:t>
            </w:r>
            <w:proofErr w:type="spellEnd"/>
            <w:r w:rsidRPr="007035EB">
              <w:rPr>
                <w:sz w:val="22"/>
                <w:szCs w:val="22"/>
              </w:rPr>
              <w:t xml:space="preserve"> -</w:t>
            </w:r>
            <w:r w:rsidRPr="007035EB">
              <w:rPr>
                <w:i/>
                <w:sz w:val="22"/>
                <w:szCs w:val="22"/>
              </w:rPr>
              <w:t xml:space="preserve"> nagy, közepes, kicsi, vagy előre szeletelt, </w:t>
            </w:r>
            <w:r w:rsidRPr="007035EB">
              <w:rPr>
                <w:i/>
                <w:sz w:val="22"/>
                <w:szCs w:val="22"/>
              </w:rPr>
              <w:br/>
              <w:t xml:space="preserve">jelölve, hogy </w:t>
            </w:r>
            <w:proofErr w:type="spellStart"/>
            <w:r w:rsidRPr="007035EB">
              <w:rPr>
                <w:i/>
                <w:sz w:val="22"/>
                <w:szCs w:val="22"/>
              </w:rPr>
              <w:t>toast</w:t>
            </w:r>
            <w:proofErr w:type="spellEnd"/>
            <w:r w:rsidRPr="007035EB">
              <w:rPr>
                <w:i/>
                <w:sz w:val="22"/>
                <w:szCs w:val="22"/>
              </w:rPr>
              <w:t>, cipó vagy vekni stb.</w:t>
            </w:r>
            <w:r w:rsidRPr="007035EB">
              <w:rPr>
                <w:i/>
                <w:sz w:val="22"/>
                <w:szCs w:val="22"/>
              </w:rPr>
              <w:br/>
            </w:r>
            <w:r w:rsidRPr="007035EB">
              <w:rPr>
                <w:sz w:val="22"/>
                <w:szCs w:val="22"/>
              </w:rPr>
              <w:t>- szelet vastagsága:</w:t>
            </w:r>
            <w:r w:rsidRPr="007035EB">
              <w:rPr>
                <w:i/>
                <w:sz w:val="22"/>
                <w:szCs w:val="22"/>
              </w:rPr>
              <w:t xml:space="preserve"> vékony, közepes, vastag</w:t>
            </w:r>
          </w:p>
          <w:p w:rsidR="00007619" w:rsidRPr="007035EB" w:rsidRDefault="00007619" w:rsidP="00783BA9">
            <w:pPr>
              <w:jc w:val="both"/>
              <w:rPr>
                <w:sz w:val="22"/>
                <w:szCs w:val="22"/>
              </w:rPr>
            </w:pPr>
            <w:r w:rsidRPr="007035EB">
              <w:rPr>
                <w:sz w:val="22"/>
                <w:szCs w:val="22"/>
              </w:rPr>
              <w:t>-</w:t>
            </w:r>
            <w:r w:rsidRPr="007035EB">
              <w:rPr>
                <w:i/>
                <w:sz w:val="22"/>
                <w:szCs w:val="22"/>
              </w:rPr>
              <w:t xml:space="preserve"> </w:t>
            </w:r>
            <w:r w:rsidRPr="007035EB">
              <w:rPr>
                <w:sz w:val="22"/>
                <w:szCs w:val="22"/>
              </w:rPr>
              <w:t>gramm, dekagramm (g, dkg)</w:t>
            </w:r>
          </w:p>
        </w:tc>
      </w:tr>
      <w:tr w:rsidR="00007619" w:rsidRPr="007035EB" w:rsidTr="007035EB">
        <w:tc>
          <w:tcPr>
            <w:tcW w:w="1642" w:type="pct"/>
            <w:tcBorders>
              <w:top w:val="single" w:sz="4" w:space="0" w:color="auto"/>
              <w:bottom w:val="single" w:sz="4" w:space="0" w:color="auto"/>
              <w:right w:val="single" w:sz="4" w:space="0" w:color="auto"/>
            </w:tcBorders>
          </w:tcPr>
          <w:p w:rsidR="00007619" w:rsidRPr="007035EB" w:rsidRDefault="00007619" w:rsidP="00783BA9">
            <w:pPr>
              <w:jc w:val="both"/>
              <w:rPr>
                <w:sz w:val="22"/>
                <w:szCs w:val="22"/>
              </w:rPr>
            </w:pPr>
            <w:r w:rsidRPr="007035EB">
              <w:rPr>
                <w:b/>
                <w:sz w:val="22"/>
                <w:szCs w:val="22"/>
              </w:rPr>
              <w:t>Péksütemények:</w:t>
            </w:r>
          </w:p>
        </w:tc>
        <w:tc>
          <w:tcPr>
            <w:tcW w:w="3358" w:type="pct"/>
            <w:tcBorders>
              <w:top w:val="single" w:sz="4" w:space="0" w:color="auto"/>
              <w:left w:val="single" w:sz="4" w:space="0" w:color="auto"/>
              <w:bottom w:val="single" w:sz="4" w:space="0" w:color="auto"/>
            </w:tcBorders>
          </w:tcPr>
          <w:p w:rsidR="00007619" w:rsidRPr="007035EB" w:rsidRDefault="00007619" w:rsidP="00783BA9">
            <w:pPr>
              <w:jc w:val="both"/>
              <w:rPr>
                <w:sz w:val="22"/>
                <w:szCs w:val="22"/>
              </w:rPr>
            </w:pPr>
            <w:r w:rsidRPr="007035EB">
              <w:rPr>
                <w:sz w:val="22"/>
                <w:szCs w:val="22"/>
              </w:rPr>
              <w:t>- 1 darab (db)</w:t>
            </w:r>
          </w:p>
          <w:p w:rsidR="00007619" w:rsidRPr="007035EB" w:rsidRDefault="00007619" w:rsidP="00783BA9">
            <w:pPr>
              <w:jc w:val="both"/>
              <w:rPr>
                <w:sz w:val="22"/>
                <w:szCs w:val="22"/>
              </w:rPr>
            </w:pPr>
            <w:r w:rsidRPr="007035EB">
              <w:rPr>
                <w:sz w:val="22"/>
                <w:szCs w:val="22"/>
              </w:rPr>
              <w:t>- gramm, dekagramm (g, dkg)</w:t>
            </w:r>
          </w:p>
        </w:tc>
      </w:tr>
      <w:tr w:rsidR="00007619" w:rsidRPr="007035EB" w:rsidTr="007035EB">
        <w:trPr>
          <w:cantSplit/>
        </w:trPr>
        <w:tc>
          <w:tcPr>
            <w:tcW w:w="1642" w:type="pct"/>
            <w:vMerge w:val="restart"/>
            <w:tcBorders>
              <w:top w:val="single" w:sz="4" w:space="0" w:color="auto"/>
              <w:right w:val="single" w:sz="4" w:space="0" w:color="auto"/>
            </w:tcBorders>
          </w:tcPr>
          <w:p w:rsidR="00007619" w:rsidRPr="007035EB" w:rsidRDefault="00007619" w:rsidP="00783BA9">
            <w:pPr>
              <w:jc w:val="both"/>
              <w:rPr>
                <w:b/>
                <w:sz w:val="22"/>
                <w:szCs w:val="22"/>
              </w:rPr>
            </w:pPr>
            <w:r w:rsidRPr="007035EB">
              <w:rPr>
                <w:b/>
                <w:sz w:val="22"/>
                <w:szCs w:val="22"/>
              </w:rPr>
              <w:t>Gyümölcsök, zöldségek</w:t>
            </w:r>
          </w:p>
        </w:tc>
        <w:tc>
          <w:tcPr>
            <w:tcW w:w="3358" w:type="pct"/>
            <w:tcBorders>
              <w:top w:val="single" w:sz="4" w:space="0" w:color="auto"/>
              <w:left w:val="single" w:sz="4" w:space="0" w:color="auto"/>
            </w:tcBorders>
          </w:tcPr>
          <w:p w:rsidR="00007619" w:rsidRPr="007035EB" w:rsidRDefault="00007619" w:rsidP="00783BA9">
            <w:pPr>
              <w:jc w:val="both"/>
              <w:rPr>
                <w:sz w:val="22"/>
                <w:szCs w:val="22"/>
              </w:rPr>
            </w:pPr>
            <w:r w:rsidRPr="007035EB">
              <w:rPr>
                <w:sz w:val="22"/>
                <w:szCs w:val="22"/>
              </w:rPr>
              <w:t xml:space="preserve">- 1 darab - </w:t>
            </w:r>
            <w:r w:rsidRPr="007035EB">
              <w:rPr>
                <w:i/>
                <w:sz w:val="22"/>
                <w:szCs w:val="22"/>
              </w:rPr>
              <w:t>nagy, közepes vagy kicsi</w:t>
            </w:r>
          </w:p>
        </w:tc>
      </w:tr>
      <w:tr w:rsidR="00007619" w:rsidRPr="007035EB" w:rsidTr="007035EB">
        <w:trPr>
          <w:cantSplit/>
        </w:trPr>
        <w:tc>
          <w:tcPr>
            <w:tcW w:w="1642" w:type="pct"/>
            <w:vMerge/>
            <w:tcBorders>
              <w:bottom w:val="single" w:sz="4" w:space="0" w:color="auto"/>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bottom w:val="single" w:sz="4" w:space="0" w:color="auto"/>
            </w:tcBorders>
          </w:tcPr>
          <w:p w:rsidR="00007619" w:rsidRPr="007035EB" w:rsidRDefault="00007619" w:rsidP="00783BA9">
            <w:pPr>
              <w:jc w:val="both"/>
              <w:rPr>
                <w:sz w:val="22"/>
                <w:szCs w:val="22"/>
              </w:rPr>
            </w:pPr>
            <w:r w:rsidRPr="007035EB">
              <w:rPr>
                <w:sz w:val="22"/>
                <w:szCs w:val="22"/>
              </w:rPr>
              <w:t>- gramm, dekagramm (g, dkg)</w:t>
            </w:r>
          </w:p>
        </w:tc>
      </w:tr>
      <w:tr w:rsidR="00007619" w:rsidRPr="007035EB" w:rsidTr="007035EB">
        <w:trPr>
          <w:cantSplit/>
        </w:trPr>
        <w:tc>
          <w:tcPr>
            <w:tcW w:w="1642" w:type="pct"/>
            <w:vMerge w:val="restart"/>
            <w:tcBorders>
              <w:top w:val="single" w:sz="4" w:space="0" w:color="auto"/>
              <w:right w:val="single" w:sz="4" w:space="0" w:color="auto"/>
            </w:tcBorders>
          </w:tcPr>
          <w:p w:rsidR="00007619" w:rsidRPr="007035EB" w:rsidRDefault="00007619" w:rsidP="00783BA9">
            <w:pPr>
              <w:jc w:val="both"/>
              <w:rPr>
                <w:sz w:val="22"/>
                <w:szCs w:val="22"/>
              </w:rPr>
            </w:pPr>
            <w:r w:rsidRPr="007035EB">
              <w:rPr>
                <w:b/>
                <w:sz w:val="22"/>
                <w:szCs w:val="22"/>
              </w:rPr>
              <w:t>Cukor, méz</w:t>
            </w:r>
          </w:p>
        </w:tc>
        <w:tc>
          <w:tcPr>
            <w:tcW w:w="3358" w:type="pct"/>
            <w:tcBorders>
              <w:top w:val="single" w:sz="4" w:space="0" w:color="auto"/>
              <w:left w:val="single" w:sz="4" w:space="0" w:color="auto"/>
            </w:tcBorders>
          </w:tcPr>
          <w:p w:rsidR="00007619" w:rsidRPr="007035EB" w:rsidRDefault="00007619" w:rsidP="00783BA9">
            <w:pPr>
              <w:jc w:val="both"/>
              <w:rPr>
                <w:sz w:val="22"/>
                <w:szCs w:val="22"/>
              </w:rPr>
            </w:pPr>
            <w:r w:rsidRPr="007035EB">
              <w:rPr>
                <w:sz w:val="22"/>
                <w:szCs w:val="22"/>
              </w:rPr>
              <w:t>- 1 evőkanál (</w:t>
            </w:r>
            <w:proofErr w:type="spellStart"/>
            <w:r w:rsidRPr="007035EB">
              <w:rPr>
                <w:sz w:val="22"/>
                <w:szCs w:val="22"/>
              </w:rPr>
              <w:t>ek</w:t>
            </w:r>
            <w:proofErr w:type="spellEnd"/>
            <w:r w:rsidRPr="007035EB">
              <w:rPr>
                <w:sz w:val="22"/>
                <w:szCs w:val="22"/>
              </w:rPr>
              <w:t xml:space="preserve">) - </w:t>
            </w:r>
            <w:r w:rsidRPr="007035EB">
              <w:rPr>
                <w:i/>
                <w:sz w:val="22"/>
                <w:szCs w:val="22"/>
              </w:rPr>
              <w:t>csapott, közepes, púpozott</w:t>
            </w:r>
            <w:r w:rsidRPr="007035EB">
              <w:rPr>
                <w:sz w:val="22"/>
                <w:szCs w:val="22"/>
              </w:rPr>
              <w:t xml:space="preserve"> </w:t>
            </w:r>
          </w:p>
        </w:tc>
      </w:tr>
      <w:tr w:rsidR="00007619" w:rsidRPr="007035EB" w:rsidTr="007035EB">
        <w:trPr>
          <w:cantSplit/>
        </w:trPr>
        <w:tc>
          <w:tcPr>
            <w:tcW w:w="1642" w:type="pct"/>
            <w:vMerge/>
            <w:tcBorders>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tcBorders>
          </w:tcPr>
          <w:p w:rsidR="00007619" w:rsidRPr="007035EB" w:rsidRDefault="00007619" w:rsidP="00783BA9">
            <w:pPr>
              <w:jc w:val="both"/>
              <w:rPr>
                <w:sz w:val="22"/>
                <w:szCs w:val="22"/>
              </w:rPr>
            </w:pPr>
            <w:r w:rsidRPr="007035EB">
              <w:rPr>
                <w:sz w:val="22"/>
                <w:szCs w:val="22"/>
              </w:rPr>
              <w:t xml:space="preserve">- 1 teáskanál (tk) - </w:t>
            </w:r>
            <w:r w:rsidRPr="007035EB">
              <w:rPr>
                <w:i/>
                <w:sz w:val="22"/>
                <w:szCs w:val="22"/>
              </w:rPr>
              <w:t>csapott, közepes, púpozott</w:t>
            </w:r>
            <w:r w:rsidRPr="007035EB">
              <w:rPr>
                <w:sz w:val="22"/>
                <w:szCs w:val="22"/>
              </w:rPr>
              <w:t xml:space="preserve"> </w:t>
            </w:r>
          </w:p>
        </w:tc>
      </w:tr>
      <w:tr w:rsidR="00007619" w:rsidRPr="007035EB" w:rsidTr="007035EB">
        <w:trPr>
          <w:cantSplit/>
        </w:trPr>
        <w:tc>
          <w:tcPr>
            <w:tcW w:w="1642" w:type="pct"/>
            <w:vMerge/>
            <w:tcBorders>
              <w:bottom w:val="single" w:sz="4" w:space="0" w:color="auto"/>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bottom w:val="single" w:sz="4" w:space="0" w:color="auto"/>
            </w:tcBorders>
          </w:tcPr>
          <w:p w:rsidR="00007619" w:rsidRPr="007035EB" w:rsidRDefault="00007619" w:rsidP="00783BA9">
            <w:pPr>
              <w:jc w:val="both"/>
              <w:rPr>
                <w:i/>
                <w:sz w:val="22"/>
                <w:szCs w:val="22"/>
              </w:rPr>
            </w:pPr>
            <w:r w:rsidRPr="007035EB">
              <w:rPr>
                <w:sz w:val="22"/>
                <w:szCs w:val="22"/>
              </w:rPr>
              <w:t>- 1 kávéskanál (</w:t>
            </w:r>
            <w:proofErr w:type="spellStart"/>
            <w:r w:rsidRPr="007035EB">
              <w:rPr>
                <w:sz w:val="22"/>
                <w:szCs w:val="22"/>
              </w:rPr>
              <w:t>kk</w:t>
            </w:r>
            <w:proofErr w:type="spellEnd"/>
            <w:r w:rsidRPr="007035EB">
              <w:rPr>
                <w:sz w:val="22"/>
                <w:szCs w:val="22"/>
              </w:rPr>
              <w:t xml:space="preserve">) - </w:t>
            </w:r>
            <w:r w:rsidRPr="007035EB">
              <w:rPr>
                <w:i/>
                <w:sz w:val="22"/>
                <w:szCs w:val="22"/>
              </w:rPr>
              <w:t>csapott, közepes, púpozott</w:t>
            </w:r>
          </w:p>
          <w:p w:rsidR="00007619" w:rsidRPr="007035EB" w:rsidRDefault="00007619" w:rsidP="00783BA9">
            <w:pPr>
              <w:jc w:val="both"/>
              <w:rPr>
                <w:sz w:val="22"/>
                <w:szCs w:val="22"/>
              </w:rPr>
            </w:pPr>
            <w:r w:rsidRPr="007035EB">
              <w:rPr>
                <w:sz w:val="22"/>
                <w:szCs w:val="22"/>
              </w:rPr>
              <w:t>- gramm, dekagramm (g, dkg)</w:t>
            </w:r>
          </w:p>
          <w:p w:rsidR="00007619" w:rsidRPr="007035EB" w:rsidRDefault="00007619" w:rsidP="00783BA9">
            <w:pPr>
              <w:jc w:val="both"/>
              <w:rPr>
                <w:sz w:val="22"/>
                <w:szCs w:val="22"/>
              </w:rPr>
            </w:pPr>
            <w:r w:rsidRPr="007035EB">
              <w:rPr>
                <w:sz w:val="22"/>
                <w:szCs w:val="22"/>
              </w:rPr>
              <w:t>- kockacukor (db)</w:t>
            </w:r>
          </w:p>
        </w:tc>
      </w:tr>
      <w:tr w:rsidR="00007619" w:rsidRPr="007035EB" w:rsidTr="007035EB">
        <w:trPr>
          <w:cantSplit/>
        </w:trPr>
        <w:tc>
          <w:tcPr>
            <w:tcW w:w="1642" w:type="pct"/>
            <w:vMerge w:val="restart"/>
            <w:tcBorders>
              <w:top w:val="single" w:sz="4" w:space="0" w:color="auto"/>
              <w:right w:val="single" w:sz="4" w:space="0" w:color="auto"/>
            </w:tcBorders>
          </w:tcPr>
          <w:p w:rsidR="00007619" w:rsidRPr="007035EB" w:rsidRDefault="00007619" w:rsidP="00783BA9">
            <w:pPr>
              <w:jc w:val="both"/>
              <w:rPr>
                <w:b/>
                <w:sz w:val="22"/>
                <w:szCs w:val="22"/>
              </w:rPr>
            </w:pPr>
            <w:r w:rsidRPr="007035EB">
              <w:rPr>
                <w:b/>
                <w:sz w:val="22"/>
                <w:szCs w:val="22"/>
              </w:rPr>
              <w:t>Ketchup, mustár, tejföl stb.</w:t>
            </w:r>
          </w:p>
        </w:tc>
        <w:tc>
          <w:tcPr>
            <w:tcW w:w="3358" w:type="pct"/>
            <w:tcBorders>
              <w:top w:val="single" w:sz="4" w:space="0" w:color="auto"/>
              <w:left w:val="single" w:sz="4" w:space="0" w:color="auto"/>
            </w:tcBorders>
          </w:tcPr>
          <w:p w:rsidR="00007619" w:rsidRPr="007035EB" w:rsidRDefault="00007619" w:rsidP="00783BA9">
            <w:pPr>
              <w:jc w:val="both"/>
              <w:rPr>
                <w:sz w:val="22"/>
                <w:szCs w:val="22"/>
              </w:rPr>
            </w:pPr>
            <w:r w:rsidRPr="007035EB">
              <w:rPr>
                <w:sz w:val="22"/>
                <w:szCs w:val="22"/>
              </w:rPr>
              <w:t>- 1 evőkanál (</w:t>
            </w:r>
            <w:proofErr w:type="spellStart"/>
            <w:r w:rsidRPr="007035EB">
              <w:rPr>
                <w:sz w:val="22"/>
                <w:szCs w:val="22"/>
              </w:rPr>
              <w:t>ek</w:t>
            </w:r>
            <w:proofErr w:type="spellEnd"/>
            <w:r w:rsidRPr="007035EB">
              <w:rPr>
                <w:sz w:val="22"/>
                <w:szCs w:val="22"/>
              </w:rPr>
              <w:t>)</w:t>
            </w:r>
          </w:p>
        </w:tc>
      </w:tr>
      <w:tr w:rsidR="00007619" w:rsidRPr="007035EB" w:rsidTr="007035EB">
        <w:trPr>
          <w:cantSplit/>
        </w:trPr>
        <w:tc>
          <w:tcPr>
            <w:tcW w:w="1642" w:type="pct"/>
            <w:vMerge/>
            <w:tcBorders>
              <w:bottom w:val="single" w:sz="4" w:space="0" w:color="auto"/>
              <w:right w:val="single" w:sz="4" w:space="0" w:color="auto"/>
            </w:tcBorders>
          </w:tcPr>
          <w:p w:rsidR="00007619" w:rsidRPr="007035EB" w:rsidRDefault="00007619" w:rsidP="00783BA9">
            <w:pPr>
              <w:jc w:val="both"/>
              <w:rPr>
                <w:sz w:val="22"/>
                <w:szCs w:val="22"/>
              </w:rPr>
            </w:pPr>
          </w:p>
        </w:tc>
        <w:tc>
          <w:tcPr>
            <w:tcW w:w="3358" w:type="pct"/>
            <w:tcBorders>
              <w:left w:val="single" w:sz="4" w:space="0" w:color="auto"/>
              <w:bottom w:val="single" w:sz="4" w:space="0" w:color="auto"/>
            </w:tcBorders>
          </w:tcPr>
          <w:p w:rsidR="00007619" w:rsidRPr="007035EB" w:rsidRDefault="00007619" w:rsidP="00783BA9">
            <w:pPr>
              <w:jc w:val="both"/>
              <w:rPr>
                <w:sz w:val="22"/>
                <w:szCs w:val="22"/>
              </w:rPr>
            </w:pPr>
            <w:r w:rsidRPr="007035EB">
              <w:rPr>
                <w:sz w:val="22"/>
                <w:szCs w:val="22"/>
              </w:rPr>
              <w:t>- 1 teáskanál (tk)</w:t>
            </w:r>
          </w:p>
          <w:p w:rsidR="00007619" w:rsidRPr="007035EB" w:rsidRDefault="00007619" w:rsidP="00783BA9">
            <w:pPr>
              <w:jc w:val="both"/>
              <w:rPr>
                <w:sz w:val="22"/>
                <w:szCs w:val="22"/>
              </w:rPr>
            </w:pPr>
            <w:r w:rsidRPr="007035EB">
              <w:rPr>
                <w:sz w:val="22"/>
                <w:szCs w:val="22"/>
              </w:rPr>
              <w:t xml:space="preserve">- gramm, dekagramm (g, dkg) </w:t>
            </w:r>
            <w:r w:rsidRPr="007035EB">
              <w:rPr>
                <w:sz w:val="22"/>
                <w:szCs w:val="22"/>
              </w:rPr>
              <w:br/>
              <w:t>- 1/2 tubus, 1 üveg, 2 doboz stb. rögzítése esetén, a termék csomagolásán szereplő pontos tömeg is rögzítendő</w:t>
            </w:r>
          </w:p>
        </w:tc>
      </w:tr>
    </w:tbl>
    <w:p w:rsidR="007035EB" w:rsidRDefault="009E776B" w:rsidP="004627FC">
      <w:pPr>
        <w:jc w:val="center"/>
        <w:rPr>
          <w:b/>
          <w:bCs/>
        </w:rPr>
      </w:pPr>
      <w:r>
        <w:rPr>
          <w:b/>
          <w:bCs/>
          <w:noProof/>
          <w:lang w:eastAsia="hu-HU"/>
        </w:rPr>
        <w:drawing>
          <wp:anchor distT="0" distB="0" distL="114300" distR="114300" simplePos="0" relativeHeight="251662336" behindDoc="0" locked="0" layoutInCell="1" allowOverlap="1" wp14:anchorId="2C3DE258" wp14:editId="5D212288">
            <wp:simplePos x="0" y="0"/>
            <wp:positionH relativeFrom="column">
              <wp:posOffset>-852170</wp:posOffset>
            </wp:positionH>
            <wp:positionV relativeFrom="paragraph">
              <wp:posOffset>-8846185</wp:posOffset>
            </wp:positionV>
            <wp:extent cx="1178560" cy="914400"/>
            <wp:effectExtent l="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8" cstate="print">
                      <a:extLst>
                        <a:ext uri="{28A0092B-C50C-407E-A947-70E740481C1C}">
                          <a14:useLocalDpi xmlns:a14="http://schemas.microsoft.com/office/drawing/2010/main" val="0"/>
                        </a:ext>
                      </a:extLst>
                    </a:blip>
                    <a:srcRect b="26154"/>
                    <a:stretch/>
                  </pic:blipFill>
                  <pic:spPr bwMode="auto">
                    <a:xfrm>
                      <a:off x="0" y="0"/>
                      <a:ext cx="117856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35EB" w:rsidRDefault="007035EB" w:rsidP="004627FC">
      <w:pPr>
        <w:jc w:val="center"/>
        <w:rPr>
          <w:b/>
          <w:bCs/>
        </w:rPr>
      </w:pPr>
    </w:p>
    <w:p w:rsidR="007035EB" w:rsidRDefault="007035EB" w:rsidP="004627FC">
      <w:pPr>
        <w:jc w:val="center"/>
        <w:rPr>
          <w:b/>
          <w:bCs/>
        </w:rPr>
      </w:pPr>
    </w:p>
    <w:p w:rsidR="007035EB" w:rsidRDefault="007035EB" w:rsidP="004627FC">
      <w:pPr>
        <w:jc w:val="center"/>
        <w:rPr>
          <w:b/>
          <w:bCs/>
        </w:rPr>
      </w:pPr>
    </w:p>
    <w:p w:rsidR="007035EB" w:rsidRDefault="007035EB" w:rsidP="00966AA6">
      <w:pPr>
        <w:rPr>
          <w:b/>
          <w:bCs/>
        </w:rPr>
      </w:pPr>
    </w:p>
    <w:p w:rsidR="007035EB" w:rsidRDefault="009E776B" w:rsidP="004627FC">
      <w:pPr>
        <w:jc w:val="center"/>
        <w:rPr>
          <w:b/>
          <w:bCs/>
        </w:rPr>
      </w:pPr>
      <w:r>
        <w:rPr>
          <w:b/>
          <w:bCs/>
          <w:noProof/>
          <w:lang w:eastAsia="hu-HU"/>
        </w:rPr>
        <w:lastRenderedPageBreak/>
        <w:drawing>
          <wp:anchor distT="0" distB="0" distL="114300" distR="114300" simplePos="0" relativeHeight="251664384" behindDoc="0" locked="0" layoutInCell="1" allowOverlap="1" wp14:anchorId="2C3DE258" wp14:editId="5D212288">
            <wp:simplePos x="0" y="0"/>
            <wp:positionH relativeFrom="column">
              <wp:posOffset>-852170</wp:posOffset>
            </wp:positionH>
            <wp:positionV relativeFrom="paragraph">
              <wp:posOffset>-852170</wp:posOffset>
            </wp:positionV>
            <wp:extent cx="1178560" cy="876300"/>
            <wp:effectExtent l="0" t="0" r="0"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8" cstate="print">
                      <a:extLst>
                        <a:ext uri="{28A0092B-C50C-407E-A947-70E740481C1C}">
                          <a14:useLocalDpi xmlns:a14="http://schemas.microsoft.com/office/drawing/2010/main" val="0"/>
                        </a:ext>
                      </a:extLst>
                    </a:blip>
                    <a:srcRect b="25646"/>
                    <a:stretch/>
                  </pic:blipFill>
                  <pic:spPr bwMode="auto">
                    <a:xfrm>
                      <a:off x="0" y="0"/>
                      <a:ext cx="1179094" cy="8766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7619" w:rsidRPr="007C2A63" w:rsidRDefault="00007619" w:rsidP="004627FC">
      <w:pPr>
        <w:jc w:val="center"/>
        <w:rPr>
          <w:b/>
          <w:bCs/>
        </w:rPr>
      </w:pPr>
      <w:r w:rsidRPr="007C2A63">
        <w:rPr>
          <w:b/>
          <w:bCs/>
        </w:rPr>
        <w:t xml:space="preserve">EGY </w:t>
      </w:r>
      <w:r w:rsidRPr="007C2A63">
        <w:rPr>
          <w:b/>
          <w:bCs/>
          <w:u w:val="single"/>
        </w:rPr>
        <w:t>PÉLDA</w:t>
      </w:r>
      <w:r w:rsidRPr="007C2A63">
        <w:rPr>
          <w:b/>
          <w:bCs/>
        </w:rPr>
        <w:t xml:space="preserve"> A NAPLÓ PONTOS VEZETÉSÉHEZ</w:t>
      </w:r>
    </w:p>
    <w:p w:rsidR="00007619" w:rsidRPr="007C2A63" w:rsidRDefault="00007619" w:rsidP="00007619">
      <w:pPr>
        <w:jc w:val="center"/>
      </w:pPr>
      <w:r w:rsidRPr="007C2A63">
        <w:rPr>
          <w:b/>
        </w:rPr>
        <w:t xml:space="preserve">TÁPLÁLKOZÁSI </w:t>
      </w:r>
      <w:r w:rsidR="00E80A18">
        <w:rPr>
          <w:b/>
        </w:rPr>
        <w:t xml:space="preserve">ÉS TÜNETI </w:t>
      </w:r>
      <w:r w:rsidRPr="007C2A63">
        <w:rPr>
          <w:b/>
        </w:rPr>
        <w:t xml:space="preserve">NAPLÓ </w:t>
      </w:r>
    </w:p>
    <w:p w:rsidR="00007619" w:rsidRDefault="00007619" w:rsidP="00007619">
      <w:pPr>
        <w:jc w:val="center"/>
      </w:pPr>
      <w:proofErr w:type="gramStart"/>
      <w:r w:rsidRPr="007C2A63">
        <w:rPr>
          <w:b/>
          <w:bCs/>
        </w:rPr>
        <w:t>DÁTUM</w:t>
      </w:r>
      <w:proofErr w:type="gramEnd"/>
      <w:r w:rsidRPr="007C2A63">
        <w:rPr>
          <w:b/>
          <w:bCs/>
        </w:rPr>
        <w:t>:</w:t>
      </w:r>
      <w:r w:rsidRPr="007C2A63">
        <w:rPr>
          <w:u w:val="dotted"/>
        </w:rPr>
        <w:t xml:space="preserve">     20</w:t>
      </w:r>
      <w:r>
        <w:rPr>
          <w:u w:val="dotted"/>
        </w:rPr>
        <w:t>2</w:t>
      </w:r>
      <w:r w:rsidR="003514C9">
        <w:rPr>
          <w:u w:val="dotted"/>
        </w:rPr>
        <w:t>3</w:t>
      </w:r>
      <w:r w:rsidRPr="007C2A63">
        <w:rPr>
          <w:u w:val="dotted"/>
        </w:rPr>
        <w:t xml:space="preserve">          </w:t>
      </w:r>
      <w:r w:rsidRPr="007C2A63">
        <w:t>év</w:t>
      </w:r>
      <w:r w:rsidRPr="007C2A63">
        <w:rPr>
          <w:u w:val="dotted"/>
        </w:rPr>
        <w:t xml:space="preserve">           </w:t>
      </w:r>
      <w:r w:rsidR="003514C9">
        <w:rPr>
          <w:u w:val="dotted"/>
        </w:rPr>
        <w:t>január</w:t>
      </w:r>
      <w:r w:rsidRPr="007C2A63">
        <w:rPr>
          <w:u w:val="dotted"/>
        </w:rPr>
        <w:t xml:space="preserve">          </w:t>
      </w:r>
      <w:r w:rsidRPr="007C2A63">
        <w:t>hónap</w:t>
      </w:r>
      <w:r w:rsidRPr="007C2A63">
        <w:rPr>
          <w:u w:val="dotted"/>
        </w:rPr>
        <w:t xml:space="preserve">   2</w:t>
      </w:r>
      <w:r>
        <w:rPr>
          <w:u w:val="dotted"/>
        </w:rPr>
        <w:t>6</w:t>
      </w:r>
      <w:r w:rsidRPr="007C2A63">
        <w:rPr>
          <w:u w:val="dotted"/>
        </w:rPr>
        <w:t xml:space="preserve">        </w:t>
      </w:r>
      <w:r w:rsidRPr="007C2A63">
        <w:t>nap</w:t>
      </w:r>
    </w:p>
    <w:p w:rsidR="00007619" w:rsidRPr="007C2A63" w:rsidRDefault="00007619" w:rsidP="00007619">
      <w:pPr>
        <w:jc w:val="both"/>
      </w:pPr>
    </w:p>
    <w:tbl>
      <w:tblPr>
        <w:tblW w:w="101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22"/>
        <w:gridCol w:w="1534"/>
        <w:gridCol w:w="3444"/>
        <w:gridCol w:w="2678"/>
        <w:gridCol w:w="1025"/>
        <w:gridCol w:w="1027"/>
      </w:tblGrid>
      <w:tr w:rsidR="00784C48" w:rsidRPr="007C2A63" w:rsidTr="009E776B">
        <w:trPr>
          <w:trHeight w:val="283"/>
          <w:jc w:val="center"/>
        </w:trPr>
        <w:tc>
          <w:tcPr>
            <w:tcW w:w="422" w:type="dxa"/>
            <w:vAlign w:val="center"/>
          </w:tcPr>
          <w:p w:rsidR="00784C48" w:rsidRPr="00747837" w:rsidRDefault="00784C48" w:rsidP="00784C48">
            <w:pPr>
              <w:jc w:val="center"/>
              <w:rPr>
                <w:b/>
                <w:bCs/>
                <w:sz w:val="22"/>
                <w:szCs w:val="22"/>
              </w:rPr>
            </w:pPr>
          </w:p>
        </w:tc>
        <w:tc>
          <w:tcPr>
            <w:tcW w:w="1534" w:type="dxa"/>
            <w:vAlign w:val="center"/>
          </w:tcPr>
          <w:p w:rsidR="00784C48" w:rsidRPr="00747837" w:rsidRDefault="00784C48" w:rsidP="00784C48">
            <w:pPr>
              <w:jc w:val="center"/>
              <w:rPr>
                <w:sz w:val="22"/>
                <w:szCs w:val="22"/>
              </w:rPr>
            </w:pPr>
            <w:r w:rsidRPr="00747837">
              <w:rPr>
                <w:b/>
                <w:bCs/>
                <w:sz w:val="22"/>
                <w:szCs w:val="22"/>
              </w:rPr>
              <w:t>ÉTKEZÉSEK</w:t>
            </w:r>
          </w:p>
          <w:p w:rsidR="00784C48" w:rsidRPr="00747837" w:rsidRDefault="00784C48" w:rsidP="00784C48">
            <w:pPr>
              <w:jc w:val="center"/>
              <w:rPr>
                <w:b/>
                <w:bCs/>
                <w:iCs/>
                <w:sz w:val="22"/>
                <w:szCs w:val="22"/>
              </w:rPr>
            </w:pPr>
            <w:r w:rsidRPr="00747837">
              <w:rPr>
                <w:b/>
                <w:bCs/>
                <w:iCs/>
                <w:sz w:val="22"/>
                <w:szCs w:val="22"/>
              </w:rPr>
              <w:t>IDŐPONTJA</w:t>
            </w:r>
          </w:p>
          <w:p w:rsidR="00784C48" w:rsidRPr="00747837" w:rsidRDefault="00784C48" w:rsidP="00784C48">
            <w:pPr>
              <w:jc w:val="center"/>
              <w:rPr>
                <w:b/>
                <w:bCs/>
                <w:sz w:val="22"/>
                <w:szCs w:val="22"/>
              </w:rPr>
            </w:pPr>
            <w:r w:rsidRPr="00747837">
              <w:rPr>
                <w:sz w:val="22"/>
                <w:szCs w:val="22"/>
              </w:rPr>
              <w:t>(</w:t>
            </w:r>
            <w:proofErr w:type="gramStart"/>
            <w:r w:rsidRPr="00747837">
              <w:rPr>
                <w:sz w:val="22"/>
                <w:szCs w:val="22"/>
              </w:rPr>
              <w:t>óra :</w:t>
            </w:r>
            <w:proofErr w:type="gramEnd"/>
            <w:r w:rsidRPr="00747837">
              <w:rPr>
                <w:sz w:val="22"/>
                <w:szCs w:val="22"/>
              </w:rPr>
              <w:t xml:space="preserve"> perc)</w:t>
            </w:r>
          </w:p>
        </w:tc>
        <w:tc>
          <w:tcPr>
            <w:tcW w:w="3444" w:type="dxa"/>
            <w:vAlign w:val="center"/>
          </w:tcPr>
          <w:p w:rsidR="00784C48" w:rsidRPr="00747837" w:rsidRDefault="00784C48" w:rsidP="00784C48">
            <w:pPr>
              <w:jc w:val="center"/>
              <w:rPr>
                <w:b/>
                <w:bCs/>
                <w:sz w:val="22"/>
                <w:szCs w:val="22"/>
              </w:rPr>
            </w:pPr>
            <w:r w:rsidRPr="00747837">
              <w:rPr>
                <w:b/>
                <w:bCs/>
                <w:sz w:val="22"/>
                <w:szCs w:val="22"/>
              </w:rPr>
              <w:t>ÉTEL, ITAL PONTOS MEGNEVEZÉSE</w:t>
            </w:r>
          </w:p>
        </w:tc>
        <w:tc>
          <w:tcPr>
            <w:tcW w:w="2678" w:type="dxa"/>
            <w:vAlign w:val="center"/>
          </w:tcPr>
          <w:p w:rsidR="00784C48" w:rsidRPr="00747837" w:rsidRDefault="00784C48" w:rsidP="00784C48">
            <w:pPr>
              <w:jc w:val="center"/>
              <w:rPr>
                <w:b/>
                <w:bCs/>
                <w:sz w:val="22"/>
                <w:szCs w:val="22"/>
              </w:rPr>
            </w:pPr>
            <w:r w:rsidRPr="00747837">
              <w:rPr>
                <w:b/>
                <w:bCs/>
                <w:sz w:val="22"/>
                <w:szCs w:val="22"/>
              </w:rPr>
              <w:t>ÉTEL, ITAL</w:t>
            </w:r>
            <w:r w:rsidRPr="00747837">
              <w:rPr>
                <w:b/>
                <w:bCs/>
                <w:sz w:val="22"/>
                <w:szCs w:val="22"/>
              </w:rPr>
              <w:br/>
              <w:t>MENNYISÉGE</w:t>
            </w:r>
          </w:p>
        </w:tc>
        <w:tc>
          <w:tcPr>
            <w:tcW w:w="1025" w:type="dxa"/>
            <w:vAlign w:val="center"/>
          </w:tcPr>
          <w:p w:rsidR="00784C48" w:rsidRPr="00747837" w:rsidRDefault="00784C48" w:rsidP="00784C48">
            <w:pPr>
              <w:jc w:val="center"/>
              <w:rPr>
                <w:b/>
                <w:sz w:val="22"/>
                <w:szCs w:val="22"/>
              </w:rPr>
            </w:pPr>
            <w:r w:rsidRPr="00747837">
              <w:rPr>
                <w:b/>
                <w:sz w:val="22"/>
                <w:szCs w:val="22"/>
              </w:rPr>
              <w:t>ÉTEL-</w:t>
            </w:r>
            <w:r w:rsidRPr="00747837">
              <w:rPr>
                <w:b/>
                <w:sz w:val="22"/>
                <w:szCs w:val="22"/>
              </w:rPr>
              <w:br/>
              <w:t>KÉSZÍTÉS</w:t>
            </w:r>
          </w:p>
          <w:p w:rsidR="00784C48" w:rsidRPr="00747837" w:rsidRDefault="00784C48" w:rsidP="00784C48">
            <w:pPr>
              <w:jc w:val="center"/>
              <w:rPr>
                <w:b/>
                <w:i/>
                <w:sz w:val="22"/>
                <w:szCs w:val="22"/>
              </w:rPr>
            </w:pPr>
            <w:r w:rsidRPr="00747837">
              <w:rPr>
                <w:b/>
                <w:sz w:val="22"/>
                <w:szCs w:val="22"/>
              </w:rPr>
              <w:t>HELYE</w:t>
            </w:r>
          </w:p>
        </w:tc>
        <w:tc>
          <w:tcPr>
            <w:tcW w:w="1027" w:type="dxa"/>
          </w:tcPr>
          <w:p w:rsidR="00784C48" w:rsidRPr="00747837" w:rsidRDefault="00784C48" w:rsidP="00784C48">
            <w:pPr>
              <w:jc w:val="center"/>
              <w:rPr>
                <w:b/>
                <w:sz w:val="22"/>
                <w:szCs w:val="22"/>
              </w:rPr>
            </w:pPr>
            <w:r w:rsidRPr="00747837">
              <w:rPr>
                <w:b/>
                <w:sz w:val="22"/>
                <w:szCs w:val="22"/>
              </w:rPr>
              <w:t>TÜNETEK JELENT-KEZÉSE</w:t>
            </w:r>
          </w:p>
        </w:tc>
      </w:tr>
      <w:tr w:rsidR="00784C48" w:rsidRPr="007C2A63" w:rsidTr="009E776B">
        <w:trPr>
          <w:trHeight w:val="283"/>
          <w:jc w:val="center"/>
        </w:trPr>
        <w:tc>
          <w:tcPr>
            <w:tcW w:w="422" w:type="dxa"/>
            <w:vMerge w:val="restart"/>
            <w:textDirection w:val="btLr"/>
            <w:vAlign w:val="center"/>
          </w:tcPr>
          <w:p w:rsidR="00784C48" w:rsidRPr="00747837" w:rsidRDefault="00784C48" w:rsidP="00784C48">
            <w:pPr>
              <w:ind w:left="113" w:right="113"/>
              <w:jc w:val="center"/>
              <w:rPr>
                <w:b/>
                <w:bCs/>
                <w:sz w:val="22"/>
                <w:szCs w:val="22"/>
              </w:rPr>
            </w:pPr>
            <w:r w:rsidRPr="00747837">
              <w:rPr>
                <w:b/>
                <w:bCs/>
                <w:sz w:val="22"/>
                <w:szCs w:val="22"/>
              </w:rPr>
              <w:t>REGGELI</w:t>
            </w:r>
          </w:p>
        </w:tc>
        <w:tc>
          <w:tcPr>
            <w:tcW w:w="1534" w:type="dxa"/>
          </w:tcPr>
          <w:p w:rsidR="00784C48" w:rsidRPr="00747837" w:rsidRDefault="00784C48" w:rsidP="00783BA9">
            <w:pPr>
              <w:jc w:val="both"/>
              <w:rPr>
                <w:sz w:val="22"/>
                <w:szCs w:val="22"/>
              </w:rPr>
            </w:pPr>
            <w:r w:rsidRPr="00747837">
              <w:rPr>
                <w:sz w:val="22"/>
                <w:szCs w:val="22"/>
              </w:rPr>
              <w:t>7:00</w:t>
            </w:r>
          </w:p>
        </w:tc>
        <w:tc>
          <w:tcPr>
            <w:tcW w:w="3444" w:type="dxa"/>
          </w:tcPr>
          <w:p w:rsidR="00784C48" w:rsidRPr="00747837" w:rsidRDefault="00784C48" w:rsidP="00783BA9">
            <w:pPr>
              <w:jc w:val="both"/>
              <w:rPr>
                <w:sz w:val="22"/>
                <w:szCs w:val="22"/>
              </w:rPr>
            </w:pPr>
            <w:r w:rsidRPr="00747837">
              <w:rPr>
                <w:sz w:val="22"/>
                <w:szCs w:val="22"/>
              </w:rPr>
              <w:t>tejeskávé:</w:t>
            </w:r>
          </w:p>
        </w:tc>
        <w:tc>
          <w:tcPr>
            <w:tcW w:w="2678" w:type="dxa"/>
          </w:tcPr>
          <w:p w:rsidR="00784C48" w:rsidRPr="00747837" w:rsidRDefault="00784C48" w:rsidP="00783BA9">
            <w:pPr>
              <w:jc w:val="both"/>
              <w:rPr>
                <w:sz w:val="22"/>
                <w:szCs w:val="22"/>
              </w:rPr>
            </w:pPr>
            <w:r w:rsidRPr="00747837">
              <w:rPr>
                <w:sz w:val="22"/>
                <w:szCs w:val="22"/>
              </w:rPr>
              <w:t>1 csésze, 1,5 dl</w:t>
            </w:r>
          </w:p>
        </w:tc>
        <w:tc>
          <w:tcPr>
            <w:tcW w:w="1025" w:type="dxa"/>
          </w:tcPr>
          <w:p w:rsidR="00784C48" w:rsidRPr="00747837" w:rsidRDefault="00784C48" w:rsidP="00783BA9">
            <w:pPr>
              <w:jc w:val="both"/>
              <w:rPr>
                <w:sz w:val="22"/>
                <w:szCs w:val="22"/>
              </w:rPr>
            </w:pPr>
            <w:r w:rsidRPr="00747837">
              <w:rPr>
                <w:sz w:val="22"/>
                <w:szCs w:val="22"/>
              </w:rPr>
              <w:t>O</w:t>
            </w:r>
          </w:p>
        </w:tc>
        <w:tc>
          <w:tcPr>
            <w:tcW w:w="1027" w:type="dxa"/>
          </w:tcPr>
          <w:p w:rsidR="00784C48" w:rsidRPr="00747837" w:rsidRDefault="00E80A18" w:rsidP="00783BA9">
            <w:pPr>
              <w:jc w:val="both"/>
              <w:rPr>
                <w:sz w:val="22"/>
                <w:szCs w:val="22"/>
              </w:rPr>
            </w:pPr>
            <w:r w:rsidRPr="00747837">
              <w:rPr>
                <w:sz w:val="22"/>
                <w:szCs w:val="22"/>
              </w:rPr>
              <w:t>X (7:30)</w:t>
            </w: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kávé</w:t>
            </w:r>
          </w:p>
        </w:tc>
        <w:tc>
          <w:tcPr>
            <w:tcW w:w="2678" w:type="dxa"/>
          </w:tcPr>
          <w:p w:rsidR="00784C48" w:rsidRPr="00747837" w:rsidRDefault="00784C48" w:rsidP="00783BA9">
            <w:pPr>
              <w:jc w:val="both"/>
              <w:rPr>
                <w:sz w:val="22"/>
                <w:szCs w:val="22"/>
              </w:rPr>
            </w:pPr>
            <w:r w:rsidRPr="00747837">
              <w:rPr>
                <w:sz w:val="22"/>
                <w:szCs w:val="22"/>
              </w:rPr>
              <w:t>1 dl</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tej 2,8%-os</w:t>
            </w:r>
          </w:p>
        </w:tc>
        <w:tc>
          <w:tcPr>
            <w:tcW w:w="2678" w:type="dxa"/>
          </w:tcPr>
          <w:p w:rsidR="00784C48" w:rsidRPr="00747837" w:rsidRDefault="00784C48" w:rsidP="00783BA9">
            <w:pPr>
              <w:jc w:val="both"/>
              <w:rPr>
                <w:sz w:val="22"/>
                <w:szCs w:val="22"/>
              </w:rPr>
            </w:pPr>
            <w:r w:rsidRPr="00747837">
              <w:rPr>
                <w:sz w:val="22"/>
                <w:szCs w:val="22"/>
              </w:rPr>
              <w:t>0,5 dl</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 xml:space="preserve">cukor </w:t>
            </w:r>
          </w:p>
        </w:tc>
        <w:tc>
          <w:tcPr>
            <w:tcW w:w="2678" w:type="dxa"/>
          </w:tcPr>
          <w:p w:rsidR="00784C48" w:rsidRPr="00747837" w:rsidRDefault="00784C48" w:rsidP="00783BA9">
            <w:pPr>
              <w:jc w:val="both"/>
              <w:rPr>
                <w:sz w:val="22"/>
                <w:szCs w:val="22"/>
              </w:rPr>
            </w:pPr>
            <w:r w:rsidRPr="00747837">
              <w:rPr>
                <w:sz w:val="22"/>
                <w:szCs w:val="22"/>
              </w:rPr>
              <w:t>2 csapott kávéskanál (8 g)</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körözöttes kenyér:</w:t>
            </w:r>
          </w:p>
        </w:tc>
        <w:tc>
          <w:tcPr>
            <w:tcW w:w="2678" w:type="dxa"/>
          </w:tcPr>
          <w:p w:rsidR="00784C48" w:rsidRPr="00747837" w:rsidRDefault="00784C48" w:rsidP="00783BA9">
            <w:pPr>
              <w:jc w:val="both"/>
              <w:rPr>
                <w:sz w:val="22"/>
                <w:szCs w:val="22"/>
              </w:rPr>
            </w:pP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félbarna kenyér, 1 kg-</w:t>
            </w:r>
            <w:proofErr w:type="spellStart"/>
            <w:r w:rsidRPr="00747837">
              <w:rPr>
                <w:sz w:val="22"/>
                <w:szCs w:val="22"/>
              </w:rPr>
              <w:t>osból</w:t>
            </w:r>
            <w:proofErr w:type="spellEnd"/>
          </w:p>
        </w:tc>
        <w:tc>
          <w:tcPr>
            <w:tcW w:w="2678" w:type="dxa"/>
          </w:tcPr>
          <w:p w:rsidR="00784C48" w:rsidRPr="00747837" w:rsidRDefault="00784C48" w:rsidP="00783BA9">
            <w:pPr>
              <w:jc w:val="both"/>
              <w:rPr>
                <w:sz w:val="22"/>
                <w:szCs w:val="22"/>
              </w:rPr>
            </w:pPr>
            <w:r w:rsidRPr="00747837">
              <w:rPr>
                <w:sz w:val="22"/>
                <w:szCs w:val="22"/>
              </w:rPr>
              <w:t xml:space="preserve">1 vastag </w:t>
            </w:r>
            <w:proofErr w:type="spellStart"/>
            <w:r w:rsidRPr="00747837">
              <w:rPr>
                <w:sz w:val="22"/>
                <w:szCs w:val="22"/>
              </w:rPr>
              <w:t>körbeszelet</w:t>
            </w:r>
            <w:proofErr w:type="spellEnd"/>
            <w:r w:rsidRPr="00747837">
              <w:rPr>
                <w:sz w:val="22"/>
                <w:szCs w:val="22"/>
              </w:rPr>
              <w:t xml:space="preserve"> (80 g)</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körözött:</w:t>
            </w:r>
          </w:p>
        </w:tc>
        <w:tc>
          <w:tcPr>
            <w:tcW w:w="2678" w:type="dxa"/>
          </w:tcPr>
          <w:p w:rsidR="00784C48" w:rsidRPr="00747837" w:rsidRDefault="00784C48" w:rsidP="00783BA9">
            <w:pPr>
              <w:jc w:val="both"/>
              <w:rPr>
                <w:sz w:val="22"/>
                <w:szCs w:val="22"/>
              </w:rPr>
            </w:pPr>
            <w:r w:rsidRPr="00747837">
              <w:rPr>
                <w:sz w:val="22"/>
                <w:szCs w:val="22"/>
              </w:rPr>
              <w:t>2 púpos evőkanál (60 g)</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b/>
                <w:bCs/>
                <w:sz w:val="22"/>
                <w:szCs w:val="22"/>
              </w:rPr>
            </w:pPr>
            <w:r w:rsidRPr="00747837">
              <w:rPr>
                <w:b/>
                <w:bCs/>
                <w:sz w:val="22"/>
                <w:szCs w:val="22"/>
              </w:rPr>
              <w:t>közepes zsírtartalmú tehéntúró</w:t>
            </w:r>
          </w:p>
        </w:tc>
        <w:tc>
          <w:tcPr>
            <w:tcW w:w="2678" w:type="dxa"/>
          </w:tcPr>
          <w:p w:rsidR="00784C48" w:rsidRPr="00747837" w:rsidRDefault="00784C48" w:rsidP="00783BA9">
            <w:pPr>
              <w:jc w:val="both"/>
              <w:rPr>
                <w:sz w:val="22"/>
                <w:szCs w:val="22"/>
              </w:rPr>
            </w:pP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margarin, 25%-os, Rama, fűszerpaprika, só, köménymag</w:t>
            </w:r>
          </w:p>
        </w:tc>
        <w:tc>
          <w:tcPr>
            <w:tcW w:w="2678" w:type="dxa"/>
          </w:tcPr>
          <w:p w:rsidR="00784C48" w:rsidRPr="00747837" w:rsidRDefault="00784C48" w:rsidP="00783BA9">
            <w:pPr>
              <w:jc w:val="both"/>
              <w:rPr>
                <w:sz w:val="22"/>
                <w:szCs w:val="22"/>
              </w:rPr>
            </w:pP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paradicsom, sóval</w:t>
            </w:r>
          </w:p>
        </w:tc>
        <w:tc>
          <w:tcPr>
            <w:tcW w:w="2678" w:type="dxa"/>
          </w:tcPr>
          <w:p w:rsidR="00784C48" w:rsidRPr="00747837" w:rsidRDefault="00784C48" w:rsidP="00783BA9">
            <w:pPr>
              <w:jc w:val="both"/>
              <w:rPr>
                <w:sz w:val="22"/>
                <w:szCs w:val="22"/>
              </w:rPr>
            </w:pPr>
            <w:r w:rsidRPr="00747837">
              <w:rPr>
                <w:sz w:val="22"/>
                <w:szCs w:val="22"/>
              </w:rPr>
              <w:t>2 db közepes, egy csipet</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gyümölcstea (</w:t>
            </w:r>
            <w:proofErr w:type="spellStart"/>
            <w:r w:rsidRPr="00747837">
              <w:rPr>
                <w:sz w:val="22"/>
                <w:szCs w:val="22"/>
              </w:rPr>
              <w:t>Pickwick</w:t>
            </w:r>
            <w:proofErr w:type="spellEnd"/>
            <w:r w:rsidRPr="00747837">
              <w:rPr>
                <w:sz w:val="22"/>
                <w:szCs w:val="22"/>
              </w:rPr>
              <w:t>, filteres), cukor és citrom nélkül</w:t>
            </w:r>
          </w:p>
        </w:tc>
        <w:tc>
          <w:tcPr>
            <w:tcW w:w="2678" w:type="dxa"/>
          </w:tcPr>
          <w:p w:rsidR="00784C48" w:rsidRPr="00747837" w:rsidRDefault="00784C48" w:rsidP="00783BA9">
            <w:pPr>
              <w:jc w:val="both"/>
              <w:rPr>
                <w:sz w:val="22"/>
                <w:szCs w:val="22"/>
              </w:rPr>
            </w:pPr>
            <w:r w:rsidRPr="00747837">
              <w:rPr>
                <w:sz w:val="22"/>
                <w:szCs w:val="22"/>
              </w:rPr>
              <w:t>3 dl</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val="restart"/>
            <w:textDirection w:val="btLr"/>
            <w:vAlign w:val="center"/>
          </w:tcPr>
          <w:p w:rsidR="00784C48" w:rsidRPr="00747837" w:rsidRDefault="00784C48" w:rsidP="00784C48">
            <w:pPr>
              <w:ind w:left="113" w:right="113"/>
              <w:jc w:val="center"/>
              <w:rPr>
                <w:b/>
                <w:bCs/>
                <w:sz w:val="22"/>
                <w:szCs w:val="22"/>
              </w:rPr>
            </w:pPr>
            <w:r w:rsidRPr="00747837">
              <w:rPr>
                <w:b/>
                <w:bCs/>
                <w:sz w:val="22"/>
                <w:szCs w:val="22"/>
              </w:rPr>
              <w:t>TÍZÓRAI</w:t>
            </w:r>
          </w:p>
        </w:tc>
        <w:tc>
          <w:tcPr>
            <w:tcW w:w="1534" w:type="dxa"/>
          </w:tcPr>
          <w:p w:rsidR="00784C48" w:rsidRPr="00747837" w:rsidRDefault="00784C48" w:rsidP="00783BA9">
            <w:pPr>
              <w:jc w:val="both"/>
              <w:rPr>
                <w:sz w:val="22"/>
                <w:szCs w:val="22"/>
              </w:rPr>
            </w:pPr>
            <w:r w:rsidRPr="00747837">
              <w:rPr>
                <w:sz w:val="22"/>
                <w:szCs w:val="22"/>
              </w:rPr>
              <w:t>10:00</w:t>
            </w:r>
          </w:p>
        </w:tc>
        <w:tc>
          <w:tcPr>
            <w:tcW w:w="3444" w:type="dxa"/>
          </w:tcPr>
          <w:p w:rsidR="00784C48" w:rsidRPr="00747837" w:rsidRDefault="00784C48" w:rsidP="00783BA9">
            <w:pPr>
              <w:jc w:val="both"/>
              <w:rPr>
                <w:sz w:val="22"/>
                <w:szCs w:val="22"/>
              </w:rPr>
            </w:pPr>
            <w:r w:rsidRPr="00747837">
              <w:rPr>
                <w:sz w:val="22"/>
                <w:szCs w:val="22"/>
              </w:rPr>
              <w:t>narancs</w:t>
            </w:r>
          </w:p>
        </w:tc>
        <w:tc>
          <w:tcPr>
            <w:tcW w:w="2678" w:type="dxa"/>
          </w:tcPr>
          <w:p w:rsidR="00784C48" w:rsidRPr="00747837" w:rsidRDefault="00784C48" w:rsidP="00783BA9">
            <w:pPr>
              <w:jc w:val="both"/>
              <w:rPr>
                <w:sz w:val="22"/>
                <w:szCs w:val="22"/>
              </w:rPr>
            </w:pPr>
            <w:r w:rsidRPr="00747837">
              <w:rPr>
                <w:sz w:val="22"/>
                <w:szCs w:val="22"/>
              </w:rPr>
              <w:t>1 db közepes (100 g)</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proofErr w:type="spellStart"/>
            <w:r w:rsidRPr="00747837">
              <w:rPr>
                <w:sz w:val="22"/>
                <w:szCs w:val="22"/>
              </w:rPr>
              <w:t>Abonett</w:t>
            </w:r>
            <w:proofErr w:type="spellEnd"/>
            <w:r w:rsidRPr="00747837">
              <w:rPr>
                <w:sz w:val="22"/>
                <w:szCs w:val="22"/>
              </w:rPr>
              <w:t>, natúr</w:t>
            </w:r>
          </w:p>
        </w:tc>
        <w:tc>
          <w:tcPr>
            <w:tcW w:w="2678" w:type="dxa"/>
          </w:tcPr>
          <w:p w:rsidR="00784C48" w:rsidRPr="00747837" w:rsidRDefault="00784C48" w:rsidP="00783BA9">
            <w:pPr>
              <w:jc w:val="both"/>
              <w:rPr>
                <w:sz w:val="22"/>
                <w:szCs w:val="22"/>
              </w:rPr>
            </w:pPr>
            <w:r w:rsidRPr="00747837">
              <w:rPr>
                <w:sz w:val="22"/>
                <w:szCs w:val="22"/>
              </w:rPr>
              <w:t>2 szelet</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r w:rsidRPr="00747837">
              <w:rPr>
                <w:sz w:val="22"/>
                <w:szCs w:val="22"/>
              </w:rPr>
              <w:t>11:00</w:t>
            </w:r>
          </w:p>
        </w:tc>
        <w:tc>
          <w:tcPr>
            <w:tcW w:w="3444" w:type="dxa"/>
          </w:tcPr>
          <w:p w:rsidR="00784C48" w:rsidRPr="00747837" w:rsidRDefault="00784C48" w:rsidP="00783BA9">
            <w:pPr>
              <w:jc w:val="both"/>
              <w:rPr>
                <w:sz w:val="22"/>
                <w:szCs w:val="22"/>
              </w:rPr>
            </w:pPr>
            <w:r w:rsidRPr="00747837">
              <w:rPr>
                <w:sz w:val="22"/>
                <w:szCs w:val="22"/>
              </w:rPr>
              <w:t>Coca-cola light</w:t>
            </w:r>
          </w:p>
        </w:tc>
        <w:tc>
          <w:tcPr>
            <w:tcW w:w="2678" w:type="dxa"/>
          </w:tcPr>
          <w:p w:rsidR="00784C48" w:rsidRPr="00747837" w:rsidRDefault="00784C48" w:rsidP="00783BA9">
            <w:pPr>
              <w:jc w:val="both"/>
              <w:rPr>
                <w:sz w:val="22"/>
                <w:szCs w:val="22"/>
              </w:rPr>
            </w:pPr>
            <w:r w:rsidRPr="00747837">
              <w:rPr>
                <w:sz w:val="22"/>
                <w:szCs w:val="22"/>
              </w:rPr>
              <w:t>3 dl</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val="restart"/>
            <w:textDirection w:val="btLr"/>
            <w:vAlign w:val="center"/>
          </w:tcPr>
          <w:p w:rsidR="00784C48" w:rsidRPr="00747837" w:rsidRDefault="00784C48" w:rsidP="00784C48">
            <w:pPr>
              <w:ind w:left="113" w:right="113"/>
              <w:jc w:val="center"/>
              <w:rPr>
                <w:b/>
                <w:bCs/>
                <w:sz w:val="22"/>
                <w:szCs w:val="22"/>
              </w:rPr>
            </w:pPr>
            <w:r w:rsidRPr="00747837">
              <w:rPr>
                <w:b/>
                <w:bCs/>
                <w:sz w:val="22"/>
                <w:szCs w:val="22"/>
              </w:rPr>
              <w:t>EBÉD</w:t>
            </w:r>
          </w:p>
        </w:tc>
        <w:tc>
          <w:tcPr>
            <w:tcW w:w="1534" w:type="dxa"/>
          </w:tcPr>
          <w:p w:rsidR="00784C48" w:rsidRPr="00747837" w:rsidRDefault="00784C48" w:rsidP="00783BA9">
            <w:pPr>
              <w:jc w:val="both"/>
              <w:rPr>
                <w:sz w:val="22"/>
                <w:szCs w:val="22"/>
              </w:rPr>
            </w:pPr>
            <w:r w:rsidRPr="00747837">
              <w:rPr>
                <w:sz w:val="22"/>
                <w:szCs w:val="22"/>
              </w:rPr>
              <w:t>13:00</w:t>
            </w:r>
          </w:p>
        </w:tc>
        <w:tc>
          <w:tcPr>
            <w:tcW w:w="3444" w:type="dxa"/>
          </w:tcPr>
          <w:p w:rsidR="00784C48" w:rsidRPr="00747837" w:rsidRDefault="00784C48" w:rsidP="00783BA9">
            <w:pPr>
              <w:jc w:val="both"/>
              <w:rPr>
                <w:sz w:val="22"/>
                <w:szCs w:val="22"/>
              </w:rPr>
            </w:pPr>
            <w:r w:rsidRPr="00747837">
              <w:rPr>
                <w:sz w:val="22"/>
                <w:szCs w:val="22"/>
              </w:rPr>
              <w:t>gulyásleves:</w:t>
            </w:r>
          </w:p>
        </w:tc>
        <w:tc>
          <w:tcPr>
            <w:tcW w:w="2678" w:type="dxa"/>
          </w:tcPr>
          <w:p w:rsidR="00784C48" w:rsidRPr="00747837" w:rsidRDefault="00784C48" w:rsidP="00783BA9">
            <w:pPr>
              <w:jc w:val="both"/>
              <w:rPr>
                <w:sz w:val="22"/>
                <w:szCs w:val="22"/>
              </w:rPr>
            </w:pPr>
            <w:r w:rsidRPr="00747837">
              <w:rPr>
                <w:sz w:val="22"/>
                <w:szCs w:val="22"/>
              </w:rPr>
              <w:t>1 mélytányér</w:t>
            </w:r>
          </w:p>
        </w:tc>
        <w:tc>
          <w:tcPr>
            <w:tcW w:w="1025" w:type="dxa"/>
          </w:tcPr>
          <w:p w:rsidR="00784C48" w:rsidRPr="00747837" w:rsidRDefault="00784C48" w:rsidP="00783BA9">
            <w:pPr>
              <w:jc w:val="both"/>
              <w:rPr>
                <w:sz w:val="22"/>
                <w:szCs w:val="22"/>
              </w:rPr>
            </w:pPr>
            <w:r w:rsidRPr="00747837">
              <w:rPr>
                <w:sz w:val="22"/>
                <w:szCs w:val="22"/>
              </w:rPr>
              <w:t>O</w:t>
            </w: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 xml:space="preserve">sertéshúsból (lapocka), sertészsírral, csipetkével </w:t>
            </w:r>
          </w:p>
        </w:tc>
        <w:tc>
          <w:tcPr>
            <w:tcW w:w="2678" w:type="dxa"/>
          </w:tcPr>
          <w:p w:rsidR="00784C48" w:rsidRPr="00747837" w:rsidRDefault="00784C48" w:rsidP="00783BA9">
            <w:pPr>
              <w:jc w:val="both"/>
              <w:rPr>
                <w:sz w:val="22"/>
                <w:szCs w:val="22"/>
              </w:rPr>
            </w:pP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b/>
                <w:bCs/>
                <w:sz w:val="22"/>
                <w:szCs w:val="22"/>
              </w:rPr>
            </w:pPr>
            <w:r w:rsidRPr="00747837">
              <w:rPr>
                <w:b/>
                <w:bCs/>
                <w:sz w:val="22"/>
                <w:szCs w:val="22"/>
              </w:rPr>
              <w:t xml:space="preserve">túrós palacsinta: </w:t>
            </w:r>
          </w:p>
        </w:tc>
        <w:tc>
          <w:tcPr>
            <w:tcW w:w="2678" w:type="dxa"/>
          </w:tcPr>
          <w:p w:rsidR="00784C48" w:rsidRPr="00747837" w:rsidRDefault="00784C48" w:rsidP="00783BA9">
            <w:pPr>
              <w:jc w:val="both"/>
              <w:rPr>
                <w:sz w:val="22"/>
                <w:szCs w:val="22"/>
              </w:rPr>
            </w:pPr>
            <w:r w:rsidRPr="00747837">
              <w:rPr>
                <w:sz w:val="22"/>
                <w:szCs w:val="22"/>
              </w:rPr>
              <w:t>3 db</w:t>
            </w:r>
          </w:p>
        </w:tc>
        <w:tc>
          <w:tcPr>
            <w:tcW w:w="1025" w:type="dxa"/>
          </w:tcPr>
          <w:p w:rsidR="00784C48" w:rsidRPr="00747837" w:rsidRDefault="00784C48" w:rsidP="00783BA9">
            <w:pPr>
              <w:jc w:val="both"/>
              <w:rPr>
                <w:sz w:val="22"/>
                <w:szCs w:val="22"/>
              </w:rPr>
            </w:pPr>
            <w:r w:rsidRPr="00747837">
              <w:rPr>
                <w:sz w:val="22"/>
                <w:szCs w:val="22"/>
              </w:rPr>
              <w:t>O</w:t>
            </w:r>
          </w:p>
        </w:tc>
        <w:tc>
          <w:tcPr>
            <w:tcW w:w="1027" w:type="dxa"/>
          </w:tcPr>
          <w:p w:rsidR="00784C48" w:rsidRPr="00747837" w:rsidRDefault="00E80A18" w:rsidP="00783BA9">
            <w:pPr>
              <w:jc w:val="both"/>
              <w:rPr>
                <w:sz w:val="22"/>
                <w:szCs w:val="22"/>
              </w:rPr>
            </w:pPr>
            <w:r w:rsidRPr="00747837">
              <w:rPr>
                <w:sz w:val="22"/>
                <w:szCs w:val="22"/>
              </w:rPr>
              <w:t>X (13:23)</w:t>
            </w: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napraforgó olajjal sütve, fehér búzalisztből</w:t>
            </w:r>
          </w:p>
        </w:tc>
        <w:tc>
          <w:tcPr>
            <w:tcW w:w="2678" w:type="dxa"/>
          </w:tcPr>
          <w:p w:rsidR="00784C48" w:rsidRPr="00747837" w:rsidRDefault="00784C48" w:rsidP="00783BA9">
            <w:pPr>
              <w:jc w:val="both"/>
              <w:rPr>
                <w:sz w:val="22"/>
                <w:szCs w:val="22"/>
              </w:rPr>
            </w:pPr>
            <w:r w:rsidRPr="00747837">
              <w:rPr>
                <w:sz w:val="22"/>
                <w:szCs w:val="22"/>
              </w:rPr>
              <w:t>2 evőkanálnyi töltelék/1 palacsinta</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félzsíros tehéntúró, 12%-os tejföl, cukor, mazsola, és 2 tk porcukorral meghintve</w:t>
            </w:r>
          </w:p>
        </w:tc>
        <w:tc>
          <w:tcPr>
            <w:tcW w:w="2678" w:type="dxa"/>
          </w:tcPr>
          <w:p w:rsidR="00784C48" w:rsidRPr="00747837" w:rsidRDefault="00784C48" w:rsidP="00783BA9">
            <w:pPr>
              <w:jc w:val="both"/>
              <w:rPr>
                <w:sz w:val="22"/>
                <w:szCs w:val="22"/>
              </w:rPr>
            </w:pP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csapvíz</w:t>
            </w:r>
          </w:p>
        </w:tc>
        <w:tc>
          <w:tcPr>
            <w:tcW w:w="2678" w:type="dxa"/>
          </w:tcPr>
          <w:p w:rsidR="00784C48" w:rsidRPr="00747837" w:rsidRDefault="00784C48" w:rsidP="00783BA9">
            <w:pPr>
              <w:jc w:val="both"/>
              <w:rPr>
                <w:sz w:val="22"/>
                <w:szCs w:val="22"/>
              </w:rPr>
            </w:pPr>
            <w:r w:rsidRPr="00747837">
              <w:rPr>
                <w:sz w:val="22"/>
                <w:szCs w:val="22"/>
              </w:rPr>
              <w:t>1 pohár, 2 dl</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val="restart"/>
            <w:textDirection w:val="btLr"/>
            <w:vAlign w:val="center"/>
          </w:tcPr>
          <w:p w:rsidR="00784C48" w:rsidRPr="00747837" w:rsidRDefault="00784C48" w:rsidP="00784C48">
            <w:pPr>
              <w:ind w:left="113" w:right="113"/>
              <w:jc w:val="center"/>
              <w:rPr>
                <w:b/>
                <w:bCs/>
                <w:sz w:val="22"/>
                <w:szCs w:val="22"/>
              </w:rPr>
            </w:pPr>
            <w:r w:rsidRPr="00747837">
              <w:rPr>
                <w:b/>
                <w:bCs/>
                <w:sz w:val="22"/>
                <w:szCs w:val="22"/>
              </w:rPr>
              <w:t>UZSONNA</w:t>
            </w:r>
          </w:p>
        </w:tc>
        <w:tc>
          <w:tcPr>
            <w:tcW w:w="1534" w:type="dxa"/>
          </w:tcPr>
          <w:p w:rsidR="00784C48" w:rsidRPr="00747837" w:rsidRDefault="00784C48" w:rsidP="00783BA9">
            <w:pPr>
              <w:jc w:val="both"/>
              <w:rPr>
                <w:sz w:val="22"/>
                <w:szCs w:val="22"/>
              </w:rPr>
            </w:pPr>
            <w:r w:rsidRPr="00747837">
              <w:rPr>
                <w:sz w:val="22"/>
                <w:szCs w:val="22"/>
              </w:rPr>
              <w:t>15:30</w:t>
            </w:r>
          </w:p>
        </w:tc>
        <w:tc>
          <w:tcPr>
            <w:tcW w:w="3444" w:type="dxa"/>
          </w:tcPr>
          <w:p w:rsidR="00784C48" w:rsidRPr="00747837" w:rsidRDefault="00784C48" w:rsidP="00783BA9">
            <w:pPr>
              <w:jc w:val="both"/>
              <w:rPr>
                <w:sz w:val="22"/>
                <w:szCs w:val="22"/>
              </w:rPr>
            </w:pPr>
            <w:r w:rsidRPr="00747837">
              <w:rPr>
                <w:sz w:val="22"/>
                <w:szCs w:val="22"/>
              </w:rPr>
              <w:t>szendvics:</w:t>
            </w:r>
          </w:p>
        </w:tc>
        <w:tc>
          <w:tcPr>
            <w:tcW w:w="2678" w:type="dxa"/>
          </w:tcPr>
          <w:p w:rsidR="00784C48" w:rsidRPr="00747837" w:rsidRDefault="00784C48" w:rsidP="00783BA9">
            <w:pPr>
              <w:jc w:val="both"/>
              <w:rPr>
                <w:sz w:val="22"/>
                <w:szCs w:val="22"/>
              </w:rPr>
            </w:pPr>
          </w:p>
        </w:tc>
        <w:tc>
          <w:tcPr>
            <w:tcW w:w="1025" w:type="dxa"/>
          </w:tcPr>
          <w:p w:rsidR="00784C48" w:rsidRPr="00747837" w:rsidRDefault="00784C48" w:rsidP="00783BA9">
            <w:pPr>
              <w:jc w:val="both"/>
              <w:rPr>
                <w:sz w:val="22"/>
                <w:szCs w:val="22"/>
              </w:rPr>
            </w:pPr>
            <w:r w:rsidRPr="00747837">
              <w:rPr>
                <w:sz w:val="22"/>
                <w:szCs w:val="22"/>
              </w:rPr>
              <w:t>B</w:t>
            </w: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magos zsemle (napraforgómagos)</w:t>
            </w:r>
          </w:p>
        </w:tc>
        <w:tc>
          <w:tcPr>
            <w:tcW w:w="2678" w:type="dxa"/>
          </w:tcPr>
          <w:p w:rsidR="00784C48" w:rsidRPr="00747837" w:rsidRDefault="00784C48" w:rsidP="00783BA9">
            <w:pPr>
              <w:jc w:val="both"/>
              <w:rPr>
                <w:sz w:val="22"/>
                <w:szCs w:val="22"/>
              </w:rPr>
            </w:pPr>
            <w:r w:rsidRPr="00747837">
              <w:rPr>
                <w:sz w:val="22"/>
                <w:szCs w:val="22"/>
              </w:rPr>
              <w:t>1 db (60 g)</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margarin, Rama 25%-os</w:t>
            </w:r>
          </w:p>
        </w:tc>
        <w:tc>
          <w:tcPr>
            <w:tcW w:w="2678" w:type="dxa"/>
          </w:tcPr>
          <w:p w:rsidR="00784C48" w:rsidRPr="00747837" w:rsidRDefault="00784C48" w:rsidP="00783BA9">
            <w:pPr>
              <w:jc w:val="both"/>
              <w:rPr>
                <w:sz w:val="22"/>
                <w:szCs w:val="22"/>
              </w:rPr>
            </w:pPr>
            <w:r w:rsidRPr="00747837">
              <w:rPr>
                <w:sz w:val="22"/>
                <w:szCs w:val="22"/>
              </w:rPr>
              <w:t>vékonyan kenve</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 xml:space="preserve">sajt, Trappista (előre szeletelt, </w:t>
            </w:r>
            <w:proofErr w:type="spellStart"/>
            <w:r w:rsidRPr="00747837">
              <w:rPr>
                <w:sz w:val="22"/>
                <w:szCs w:val="22"/>
              </w:rPr>
              <w:t>Mizo</w:t>
            </w:r>
            <w:proofErr w:type="spellEnd"/>
            <w:r w:rsidRPr="00747837">
              <w:rPr>
                <w:sz w:val="22"/>
                <w:szCs w:val="22"/>
              </w:rPr>
              <w:t xml:space="preserve">) </w:t>
            </w:r>
          </w:p>
        </w:tc>
        <w:tc>
          <w:tcPr>
            <w:tcW w:w="2678" w:type="dxa"/>
          </w:tcPr>
          <w:p w:rsidR="00784C48" w:rsidRPr="00747837" w:rsidRDefault="00784C48" w:rsidP="00783BA9">
            <w:pPr>
              <w:jc w:val="both"/>
              <w:rPr>
                <w:sz w:val="22"/>
                <w:szCs w:val="22"/>
              </w:rPr>
            </w:pPr>
            <w:r w:rsidRPr="00747837">
              <w:rPr>
                <w:sz w:val="22"/>
                <w:szCs w:val="22"/>
              </w:rPr>
              <w:t>2 vékony szelet</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hónapos retek</w:t>
            </w:r>
          </w:p>
        </w:tc>
        <w:tc>
          <w:tcPr>
            <w:tcW w:w="2678" w:type="dxa"/>
          </w:tcPr>
          <w:p w:rsidR="00784C48" w:rsidRPr="00747837" w:rsidRDefault="00784C48" w:rsidP="00783BA9">
            <w:pPr>
              <w:jc w:val="both"/>
              <w:rPr>
                <w:sz w:val="22"/>
                <w:szCs w:val="22"/>
              </w:rPr>
            </w:pPr>
            <w:r w:rsidRPr="00747837">
              <w:rPr>
                <w:sz w:val="22"/>
                <w:szCs w:val="22"/>
              </w:rPr>
              <w:t>4 közepes db (80 g)</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 xml:space="preserve">szénsavas ásványvíz, </w:t>
            </w:r>
            <w:proofErr w:type="spellStart"/>
            <w:r w:rsidRPr="00747837">
              <w:rPr>
                <w:sz w:val="22"/>
                <w:szCs w:val="22"/>
              </w:rPr>
              <w:t>Theodora</w:t>
            </w:r>
            <w:proofErr w:type="spellEnd"/>
          </w:p>
        </w:tc>
        <w:tc>
          <w:tcPr>
            <w:tcW w:w="2678" w:type="dxa"/>
          </w:tcPr>
          <w:p w:rsidR="00784C48" w:rsidRPr="00747837" w:rsidRDefault="00784C48" w:rsidP="00783BA9">
            <w:pPr>
              <w:jc w:val="both"/>
              <w:rPr>
                <w:sz w:val="22"/>
                <w:szCs w:val="22"/>
              </w:rPr>
            </w:pPr>
            <w:r w:rsidRPr="00747837">
              <w:rPr>
                <w:sz w:val="22"/>
                <w:szCs w:val="22"/>
              </w:rPr>
              <w:t>5 dl</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val="restart"/>
            <w:textDirection w:val="btLr"/>
            <w:vAlign w:val="center"/>
          </w:tcPr>
          <w:p w:rsidR="00784C48" w:rsidRPr="00747837" w:rsidRDefault="00784C48" w:rsidP="00784C48">
            <w:pPr>
              <w:ind w:left="113" w:right="113"/>
              <w:jc w:val="center"/>
              <w:rPr>
                <w:b/>
                <w:bCs/>
                <w:sz w:val="22"/>
                <w:szCs w:val="22"/>
              </w:rPr>
            </w:pPr>
            <w:r w:rsidRPr="00747837">
              <w:rPr>
                <w:b/>
                <w:bCs/>
                <w:sz w:val="22"/>
                <w:szCs w:val="22"/>
              </w:rPr>
              <w:t>VACSORA</w:t>
            </w:r>
          </w:p>
        </w:tc>
        <w:tc>
          <w:tcPr>
            <w:tcW w:w="1534" w:type="dxa"/>
          </w:tcPr>
          <w:p w:rsidR="00784C48" w:rsidRPr="00747837" w:rsidRDefault="00784C48" w:rsidP="00783BA9">
            <w:pPr>
              <w:jc w:val="both"/>
              <w:rPr>
                <w:sz w:val="22"/>
                <w:szCs w:val="22"/>
              </w:rPr>
            </w:pPr>
            <w:r w:rsidRPr="00747837">
              <w:rPr>
                <w:sz w:val="22"/>
                <w:szCs w:val="22"/>
              </w:rPr>
              <w:t>18:00</w:t>
            </w:r>
          </w:p>
        </w:tc>
        <w:tc>
          <w:tcPr>
            <w:tcW w:w="3444" w:type="dxa"/>
          </w:tcPr>
          <w:p w:rsidR="00784C48" w:rsidRPr="00747837" w:rsidRDefault="00784C48" w:rsidP="00783BA9">
            <w:pPr>
              <w:jc w:val="both"/>
              <w:rPr>
                <w:sz w:val="22"/>
                <w:szCs w:val="22"/>
              </w:rPr>
            </w:pPr>
            <w:r w:rsidRPr="00747837">
              <w:rPr>
                <w:sz w:val="22"/>
                <w:szCs w:val="22"/>
              </w:rPr>
              <w:t>főtt baromfi virsli, ORSI</w:t>
            </w:r>
          </w:p>
        </w:tc>
        <w:tc>
          <w:tcPr>
            <w:tcW w:w="2678" w:type="dxa"/>
          </w:tcPr>
          <w:p w:rsidR="00784C48" w:rsidRPr="00747837" w:rsidRDefault="00784C48" w:rsidP="00783BA9">
            <w:pPr>
              <w:jc w:val="both"/>
              <w:rPr>
                <w:sz w:val="22"/>
                <w:szCs w:val="22"/>
              </w:rPr>
            </w:pPr>
            <w:r w:rsidRPr="00747837">
              <w:rPr>
                <w:sz w:val="22"/>
                <w:szCs w:val="22"/>
              </w:rPr>
              <w:t>1 pár</w:t>
            </w:r>
          </w:p>
        </w:tc>
        <w:tc>
          <w:tcPr>
            <w:tcW w:w="1025" w:type="dxa"/>
          </w:tcPr>
          <w:p w:rsidR="00784C48" w:rsidRPr="00747837" w:rsidRDefault="00784C48" w:rsidP="00783BA9">
            <w:pPr>
              <w:jc w:val="both"/>
              <w:rPr>
                <w:sz w:val="22"/>
                <w:szCs w:val="22"/>
              </w:rPr>
            </w:pPr>
            <w:r w:rsidRPr="00747837">
              <w:rPr>
                <w:sz w:val="22"/>
                <w:szCs w:val="22"/>
              </w:rPr>
              <w:t>O</w:t>
            </w: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mustár</w:t>
            </w:r>
          </w:p>
        </w:tc>
        <w:tc>
          <w:tcPr>
            <w:tcW w:w="2678" w:type="dxa"/>
          </w:tcPr>
          <w:p w:rsidR="00784C48" w:rsidRPr="00747837" w:rsidRDefault="00784C48" w:rsidP="00783BA9">
            <w:pPr>
              <w:jc w:val="both"/>
              <w:rPr>
                <w:sz w:val="22"/>
                <w:szCs w:val="22"/>
              </w:rPr>
            </w:pPr>
            <w:r w:rsidRPr="00747837">
              <w:rPr>
                <w:sz w:val="22"/>
                <w:szCs w:val="22"/>
              </w:rPr>
              <w:t>1 csapott evőkanál</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szezámmagos zsemle</w:t>
            </w:r>
          </w:p>
        </w:tc>
        <w:tc>
          <w:tcPr>
            <w:tcW w:w="2678" w:type="dxa"/>
          </w:tcPr>
          <w:p w:rsidR="00784C48" w:rsidRPr="00747837" w:rsidRDefault="00784C48" w:rsidP="00783BA9">
            <w:pPr>
              <w:jc w:val="both"/>
              <w:rPr>
                <w:sz w:val="22"/>
                <w:szCs w:val="22"/>
              </w:rPr>
            </w:pPr>
            <w:r w:rsidRPr="00747837">
              <w:rPr>
                <w:sz w:val="22"/>
                <w:szCs w:val="22"/>
              </w:rPr>
              <w:t>2 db (2x50 g)</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b/>
                <w:bCs/>
                <w:sz w:val="22"/>
                <w:szCs w:val="22"/>
              </w:rPr>
            </w:pPr>
            <w:r w:rsidRPr="00747837">
              <w:rPr>
                <w:b/>
                <w:bCs/>
                <w:sz w:val="22"/>
                <w:szCs w:val="22"/>
              </w:rPr>
              <w:t xml:space="preserve">natúr joghurt, 1,5%-os zsírtartalmú, Danone </w:t>
            </w:r>
          </w:p>
        </w:tc>
        <w:tc>
          <w:tcPr>
            <w:tcW w:w="2678" w:type="dxa"/>
          </w:tcPr>
          <w:p w:rsidR="00784C48" w:rsidRPr="00747837" w:rsidRDefault="00784C48" w:rsidP="00783BA9">
            <w:pPr>
              <w:jc w:val="both"/>
              <w:rPr>
                <w:sz w:val="22"/>
                <w:szCs w:val="22"/>
              </w:rPr>
            </w:pPr>
            <w:r w:rsidRPr="00747837">
              <w:rPr>
                <w:sz w:val="22"/>
                <w:szCs w:val="22"/>
              </w:rPr>
              <w:t>1,5 dl</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Coop narancs ízű szénsavas ital, cukorral és édesítőszerrel</w:t>
            </w:r>
          </w:p>
        </w:tc>
        <w:tc>
          <w:tcPr>
            <w:tcW w:w="2678" w:type="dxa"/>
          </w:tcPr>
          <w:p w:rsidR="00784C48" w:rsidRPr="00747837" w:rsidRDefault="00784C48" w:rsidP="00783BA9">
            <w:pPr>
              <w:jc w:val="both"/>
              <w:rPr>
                <w:sz w:val="22"/>
                <w:szCs w:val="22"/>
              </w:rPr>
            </w:pPr>
            <w:r w:rsidRPr="00747837">
              <w:rPr>
                <w:sz w:val="22"/>
                <w:szCs w:val="22"/>
              </w:rPr>
              <w:t>3 dl</w:t>
            </w:r>
          </w:p>
        </w:tc>
        <w:tc>
          <w:tcPr>
            <w:tcW w:w="1025" w:type="dxa"/>
          </w:tcPr>
          <w:p w:rsidR="00784C48" w:rsidRPr="00747837" w:rsidRDefault="00784C48" w:rsidP="00783BA9">
            <w:pPr>
              <w:jc w:val="both"/>
              <w:rPr>
                <w:sz w:val="22"/>
                <w:szCs w:val="22"/>
              </w:rPr>
            </w:pPr>
          </w:p>
        </w:tc>
        <w:tc>
          <w:tcPr>
            <w:tcW w:w="1027" w:type="dxa"/>
          </w:tcPr>
          <w:p w:rsidR="00784C48" w:rsidRPr="00747837" w:rsidRDefault="00251D86" w:rsidP="00783BA9">
            <w:pPr>
              <w:jc w:val="both"/>
              <w:rPr>
                <w:sz w:val="22"/>
                <w:szCs w:val="22"/>
              </w:rPr>
            </w:pPr>
            <w:r w:rsidRPr="00747837">
              <w:rPr>
                <w:sz w:val="22"/>
                <w:szCs w:val="22"/>
              </w:rPr>
              <w:t>X (18:11)</w:t>
            </w:r>
          </w:p>
        </w:tc>
      </w:tr>
      <w:tr w:rsidR="00784C48" w:rsidRPr="007C2A63" w:rsidTr="009E776B">
        <w:trPr>
          <w:trHeight w:val="283"/>
          <w:jc w:val="center"/>
        </w:trPr>
        <w:tc>
          <w:tcPr>
            <w:tcW w:w="422" w:type="dxa"/>
            <w:vMerge w:val="restart"/>
            <w:textDirection w:val="btLr"/>
            <w:vAlign w:val="center"/>
          </w:tcPr>
          <w:p w:rsidR="00784C48" w:rsidRPr="00747837" w:rsidRDefault="00784C48" w:rsidP="00784C48">
            <w:pPr>
              <w:ind w:left="113" w:right="113"/>
              <w:jc w:val="center"/>
              <w:rPr>
                <w:b/>
                <w:bCs/>
                <w:sz w:val="22"/>
                <w:szCs w:val="22"/>
              </w:rPr>
            </w:pPr>
            <w:r w:rsidRPr="00747837">
              <w:rPr>
                <w:b/>
                <w:bCs/>
                <w:sz w:val="22"/>
                <w:szCs w:val="22"/>
              </w:rPr>
              <w:t>UV.</w:t>
            </w:r>
          </w:p>
        </w:tc>
        <w:tc>
          <w:tcPr>
            <w:tcW w:w="1534" w:type="dxa"/>
          </w:tcPr>
          <w:p w:rsidR="00784C48" w:rsidRPr="00747837" w:rsidRDefault="00784C48" w:rsidP="00783BA9">
            <w:pPr>
              <w:jc w:val="both"/>
              <w:rPr>
                <w:sz w:val="22"/>
                <w:szCs w:val="22"/>
              </w:rPr>
            </w:pPr>
            <w:r w:rsidRPr="00747837">
              <w:rPr>
                <w:sz w:val="22"/>
                <w:szCs w:val="22"/>
              </w:rPr>
              <w:t>20:30</w:t>
            </w:r>
          </w:p>
        </w:tc>
        <w:tc>
          <w:tcPr>
            <w:tcW w:w="3444" w:type="dxa"/>
          </w:tcPr>
          <w:p w:rsidR="00784C48" w:rsidRPr="00747837" w:rsidRDefault="00784C48" w:rsidP="00783BA9">
            <w:pPr>
              <w:jc w:val="both"/>
              <w:rPr>
                <w:sz w:val="22"/>
                <w:szCs w:val="22"/>
              </w:rPr>
            </w:pPr>
            <w:proofErr w:type="spellStart"/>
            <w:r w:rsidRPr="00747837">
              <w:rPr>
                <w:sz w:val="22"/>
                <w:szCs w:val="22"/>
              </w:rPr>
              <w:t>Hawai</w:t>
            </w:r>
            <w:proofErr w:type="spellEnd"/>
            <w:r w:rsidRPr="00747837">
              <w:rPr>
                <w:sz w:val="22"/>
                <w:szCs w:val="22"/>
              </w:rPr>
              <w:t xml:space="preserve"> pizza, egész</w:t>
            </w:r>
          </w:p>
        </w:tc>
        <w:tc>
          <w:tcPr>
            <w:tcW w:w="2678" w:type="dxa"/>
          </w:tcPr>
          <w:p w:rsidR="00784C48" w:rsidRPr="00747837" w:rsidRDefault="00784C48" w:rsidP="00783BA9">
            <w:pPr>
              <w:jc w:val="both"/>
              <w:rPr>
                <w:sz w:val="22"/>
                <w:szCs w:val="22"/>
              </w:rPr>
            </w:pPr>
            <w:r w:rsidRPr="00747837">
              <w:rPr>
                <w:sz w:val="22"/>
                <w:szCs w:val="22"/>
              </w:rPr>
              <w:t>1 db közepes (320 g)</w:t>
            </w:r>
          </w:p>
        </w:tc>
        <w:tc>
          <w:tcPr>
            <w:tcW w:w="1025" w:type="dxa"/>
          </w:tcPr>
          <w:p w:rsidR="00784C48" w:rsidRPr="00747837" w:rsidRDefault="00784C48" w:rsidP="00783BA9">
            <w:pPr>
              <w:jc w:val="both"/>
              <w:rPr>
                <w:sz w:val="22"/>
                <w:szCs w:val="22"/>
              </w:rPr>
            </w:pPr>
            <w:r w:rsidRPr="00747837">
              <w:rPr>
                <w:sz w:val="22"/>
                <w:szCs w:val="22"/>
              </w:rPr>
              <w:t>H</w:t>
            </w:r>
          </w:p>
        </w:tc>
        <w:tc>
          <w:tcPr>
            <w:tcW w:w="1027" w:type="dxa"/>
          </w:tcPr>
          <w:p w:rsidR="00784C48" w:rsidRPr="00747837" w:rsidRDefault="00784C48" w:rsidP="00783BA9">
            <w:pPr>
              <w:jc w:val="both"/>
              <w:rPr>
                <w:sz w:val="22"/>
                <w:szCs w:val="22"/>
              </w:rPr>
            </w:pPr>
          </w:p>
        </w:tc>
      </w:tr>
      <w:tr w:rsidR="00784C48" w:rsidRPr="007C2A63" w:rsidTr="009E776B">
        <w:trPr>
          <w:trHeight w:val="283"/>
          <w:jc w:val="center"/>
        </w:trPr>
        <w:tc>
          <w:tcPr>
            <w:tcW w:w="422" w:type="dxa"/>
            <w:vMerge/>
          </w:tcPr>
          <w:p w:rsidR="00784C48" w:rsidRPr="00747837" w:rsidRDefault="00784C48" w:rsidP="00783BA9">
            <w:pPr>
              <w:jc w:val="both"/>
              <w:rPr>
                <w:sz w:val="22"/>
                <w:szCs w:val="22"/>
              </w:rPr>
            </w:pPr>
          </w:p>
        </w:tc>
        <w:tc>
          <w:tcPr>
            <w:tcW w:w="1534" w:type="dxa"/>
          </w:tcPr>
          <w:p w:rsidR="00784C48" w:rsidRPr="00747837" w:rsidRDefault="00784C48" w:rsidP="00783BA9">
            <w:pPr>
              <w:jc w:val="both"/>
              <w:rPr>
                <w:sz w:val="22"/>
                <w:szCs w:val="22"/>
              </w:rPr>
            </w:pPr>
          </w:p>
        </w:tc>
        <w:tc>
          <w:tcPr>
            <w:tcW w:w="3444" w:type="dxa"/>
          </w:tcPr>
          <w:p w:rsidR="00784C48" w:rsidRPr="00747837" w:rsidRDefault="00784C48" w:rsidP="00783BA9">
            <w:pPr>
              <w:jc w:val="both"/>
              <w:rPr>
                <w:sz w:val="22"/>
                <w:szCs w:val="22"/>
              </w:rPr>
            </w:pPr>
            <w:r w:rsidRPr="00747837">
              <w:rPr>
                <w:sz w:val="22"/>
                <w:szCs w:val="22"/>
              </w:rPr>
              <w:t>sör, világos</w:t>
            </w:r>
          </w:p>
        </w:tc>
        <w:tc>
          <w:tcPr>
            <w:tcW w:w="2678" w:type="dxa"/>
          </w:tcPr>
          <w:p w:rsidR="00784C48" w:rsidRPr="00747837" w:rsidRDefault="00784C48" w:rsidP="00783BA9">
            <w:pPr>
              <w:jc w:val="both"/>
              <w:rPr>
                <w:sz w:val="22"/>
                <w:szCs w:val="22"/>
              </w:rPr>
            </w:pPr>
            <w:r w:rsidRPr="00747837">
              <w:rPr>
                <w:sz w:val="22"/>
                <w:szCs w:val="22"/>
              </w:rPr>
              <w:t>0,5 l</w:t>
            </w:r>
          </w:p>
        </w:tc>
        <w:tc>
          <w:tcPr>
            <w:tcW w:w="1025" w:type="dxa"/>
          </w:tcPr>
          <w:p w:rsidR="00784C48" w:rsidRPr="00747837" w:rsidRDefault="00784C48" w:rsidP="00783BA9">
            <w:pPr>
              <w:jc w:val="both"/>
              <w:rPr>
                <w:sz w:val="22"/>
                <w:szCs w:val="22"/>
              </w:rPr>
            </w:pPr>
          </w:p>
        </w:tc>
        <w:tc>
          <w:tcPr>
            <w:tcW w:w="1027" w:type="dxa"/>
          </w:tcPr>
          <w:p w:rsidR="00784C48" w:rsidRPr="00747837" w:rsidRDefault="00784C48" w:rsidP="00783BA9">
            <w:pPr>
              <w:jc w:val="both"/>
              <w:rPr>
                <w:sz w:val="22"/>
                <w:szCs w:val="22"/>
              </w:rPr>
            </w:pPr>
          </w:p>
        </w:tc>
      </w:tr>
    </w:tbl>
    <w:p w:rsidR="00007619" w:rsidRPr="007C2A63" w:rsidRDefault="009E776B" w:rsidP="00251D86">
      <w:pPr>
        <w:jc w:val="center"/>
      </w:pPr>
      <w:r>
        <w:rPr>
          <w:b/>
          <w:bCs/>
          <w:noProof/>
          <w:lang w:eastAsia="hu-HU"/>
        </w:rPr>
        <w:lastRenderedPageBreak/>
        <w:drawing>
          <wp:anchor distT="0" distB="0" distL="114300" distR="114300" simplePos="0" relativeHeight="251666432" behindDoc="0" locked="0" layoutInCell="1" allowOverlap="1" wp14:anchorId="2C3DE258" wp14:editId="5D212288">
            <wp:simplePos x="0" y="0"/>
            <wp:positionH relativeFrom="column">
              <wp:posOffset>-852170</wp:posOffset>
            </wp:positionH>
            <wp:positionV relativeFrom="paragraph">
              <wp:posOffset>-833120</wp:posOffset>
            </wp:positionV>
            <wp:extent cx="1178560" cy="876300"/>
            <wp:effectExtent l="0" t="0" r="0" b="0"/>
            <wp:wrapNone/>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8" cstate="print">
                      <a:extLst>
                        <a:ext uri="{28A0092B-C50C-407E-A947-70E740481C1C}">
                          <a14:useLocalDpi xmlns:a14="http://schemas.microsoft.com/office/drawing/2010/main" val="0"/>
                        </a:ext>
                      </a:extLst>
                    </a:blip>
                    <a:srcRect b="25646"/>
                    <a:stretch/>
                  </pic:blipFill>
                  <pic:spPr bwMode="auto">
                    <a:xfrm>
                      <a:off x="0" y="0"/>
                      <a:ext cx="1179094" cy="8766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7619" w:rsidRPr="007C2A63">
        <w:rPr>
          <w:b/>
        </w:rPr>
        <w:t xml:space="preserve">TÁPLÁLKOZÁSI </w:t>
      </w:r>
      <w:r w:rsidR="00E80A18">
        <w:rPr>
          <w:b/>
        </w:rPr>
        <w:t>ÉS TÜNETI NAPLÓ</w:t>
      </w:r>
    </w:p>
    <w:p w:rsidR="00007619" w:rsidRDefault="00007619" w:rsidP="00007619">
      <w:pPr>
        <w:jc w:val="center"/>
      </w:pPr>
      <w:proofErr w:type="gramStart"/>
      <w:r w:rsidRPr="007C2A63">
        <w:rPr>
          <w:b/>
          <w:bCs/>
        </w:rPr>
        <w:t>DÁTUM</w:t>
      </w:r>
      <w:proofErr w:type="gramEnd"/>
      <w:r w:rsidRPr="007C2A63">
        <w:rPr>
          <w:b/>
          <w:bCs/>
        </w:rPr>
        <w:t>:</w:t>
      </w:r>
      <w:r w:rsidRPr="007C2A63">
        <w:rPr>
          <w:u w:val="dotted"/>
        </w:rPr>
        <w:t xml:space="preserve">               </w:t>
      </w:r>
      <w:r w:rsidRPr="007C2A63">
        <w:t>év</w:t>
      </w:r>
      <w:r w:rsidRPr="007C2A63">
        <w:rPr>
          <w:u w:val="dotted"/>
        </w:rPr>
        <w:t xml:space="preserve">                     </w:t>
      </w:r>
      <w:r w:rsidRPr="007C2A63">
        <w:t>hónap</w:t>
      </w:r>
      <w:r w:rsidRPr="007C2A63">
        <w:rPr>
          <w:u w:val="dotted"/>
        </w:rPr>
        <w:t xml:space="preserve">           </w:t>
      </w:r>
      <w:r w:rsidRPr="007C2A63">
        <w:t>nap</w:t>
      </w:r>
    </w:p>
    <w:p w:rsidR="00007619" w:rsidRDefault="00007619" w:rsidP="00007619">
      <w:pPr>
        <w:jc w:val="center"/>
      </w:pPr>
    </w:p>
    <w:tbl>
      <w:tblPr>
        <w:tblW w:w="106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68"/>
        <w:gridCol w:w="1402"/>
        <w:gridCol w:w="4113"/>
        <w:gridCol w:w="1910"/>
        <w:gridCol w:w="1030"/>
        <w:gridCol w:w="1543"/>
      </w:tblGrid>
      <w:tr w:rsidR="00784C48" w:rsidRPr="007C2A63" w:rsidTr="00784C48">
        <w:trPr>
          <w:trHeight w:val="283"/>
          <w:jc w:val="center"/>
        </w:trPr>
        <w:tc>
          <w:tcPr>
            <w:tcW w:w="703" w:type="dxa"/>
          </w:tcPr>
          <w:p w:rsidR="00784C48" w:rsidRPr="007C2A63" w:rsidRDefault="00784C48" w:rsidP="00783BA9">
            <w:pPr>
              <w:jc w:val="both"/>
              <w:rPr>
                <w:b/>
                <w:bCs/>
              </w:rPr>
            </w:pPr>
          </w:p>
        </w:tc>
        <w:tc>
          <w:tcPr>
            <w:tcW w:w="1417" w:type="dxa"/>
            <w:vAlign w:val="center"/>
          </w:tcPr>
          <w:p w:rsidR="00784C48" w:rsidRPr="007C2A63" w:rsidRDefault="00784C48" w:rsidP="00783BA9">
            <w:pPr>
              <w:jc w:val="center"/>
            </w:pPr>
            <w:r w:rsidRPr="007C2A63">
              <w:rPr>
                <w:b/>
                <w:bCs/>
              </w:rPr>
              <w:t>ÉTKEZÉSEK</w:t>
            </w:r>
          </w:p>
          <w:p w:rsidR="00784C48" w:rsidRPr="007C2A63" w:rsidRDefault="00784C48" w:rsidP="00783BA9">
            <w:pPr>
              <w:jc w:val="center"/>
              <w:rPr>
                <w:b/>
                <w:bCs/>
                <w:iCs/>
              </w:rPr>
            </w:pPr>
            <w:r w:rsidRPr="007C2A63">
              <w:rPr>
                <w:b/>
                <w:bCs/>
                <w:iCs/>
              </w:rPr>
              <w:t>IDŐPONTJA</w:t>
            </w:r>
          </w:p>
          <w:p w:rsidR="00784C48" w:rsidRPr="007C2A63" w:rsidRDefault="00784C48" w:rsidP="00783BA9">
            <w:pPr>
              <w:jc w:val="center"/>
              <w:rPr>
                <w:b/>
                <w:bCs/>
              </w:rPr>
            </w:pPr>
            <w:r w:rsidRPr="007C2A63">
              <w:t>(</w:t>
            </w:r>
            <w:proofErr w:type="gramStart"/>
            <w:r w:rsidRPr="007C2A63">
              <w:t>óra :</w:t>
            </w:r>
            <w:proofErr w:type="gramEnd"/>
            <w:r w:rsidRPr="007C2A63">
              <w:t xml:space="preserve"> perc)</w:t>
            </w:r>
          </w:p>
        </w:tc>
        <w:tc>
          <w:tcPr>
            <w:tcW w:w="4507" w:type="dxa"/>
            <w:vAlign w:val="center"/>
          </w:tcPr>
          <w:p w:rsidR="00784C48" w:rsidRPr="007C2A63" w:rsidRDefault="00784C48" w:rsidP="00783BA9">
            <w:pPr>
              <w:jc w:val="center"/>
              <w:rPr>
                <w:b/>
                <w:bCs/>
              </w:rPr>
            </w:pPr>
            <w:r w:rsidRPr="007C2A63">
              <w:rPr>
                <w:b/>
                <w:bCs/>
              </w:rPr>
              <w:t>ÉTEL, ITAL PONTOS MEGNEVEZÉSE</w:t>
            </w:r>
          </w:p>
        </w:tc>
        <w:tc>
          <w:tcPr>
            <w:tcW w:w="1979" w:type="dxa"/>
            <w:vAlign w:val="center"/>
          </w:tcPr>
          <w:p w:rsidR="00784C48" w:rsidRPr="007C2A63" w:rsidRDefault="00784C48" w:rsidP="00783BA9">
            <w:pPr>
              <w:jc w:val="center"/>
              <w:rPr>
                <w:b/>
                <w:bCs/>
              </w:rPr>
            </w:pPr>
            <w:r w:rsidRPr="007C2A63">
              <w:rPr>
                <w:b/>
                <w:bCs/>
              </w:rPr>
              <w:t>ÉTEL, ITAL</w:t>
            </w:r>
            <w:r w:rsidRPr="007C2A63">
              <w:rPr>
                <w:b/>
                <w:bCs/>
              </w:rPr>
              <w:br/>
              <w:t>MENNYISÉGE</w:t>
            </w:r>
          </w:p>
        </w:tc>
        <w:tc>
          <w:tcPr>
            <w:tcW w:w="1030" w:type="dxa"/>
            <w:vAlign w:val="center"/>
          </w:tcPr>
          <w:p w:rsidR="00784C48" w:rsidRPr="007C2A63" w:rsidRDefault="00784C48" w:rsidP="00783BA9">
            <w:pPr>
              <w:jc w:val="center"/>
              <w:rPr>
                <w:b/>
              </w:rPr>
            </w:pPr>
            <w:r w:rsidRPr="007C2A63">
              <w:rPr>
                <w:b/>
              </w:rPr>
              <w:t>ÉTEL-</w:t>
            </w:r>
            <w:r w:rsidRPr="007C2A63">
              <w:rPr>
                <w:b/>
              </w:rPr>
              <w:br/>
              <w:t>KÉSZÍTÉS</w:t>
            </w:r>
          </w:p>
          <w:p w:rsidR="00784C48" w:rsidRPr="007C2A63" w:rsidRDefault="00784C48" w:rsidP="00783BA9">
            <w:pPr>
              <w:jc w:val="center"/>
              <w:rPr>
                <w:b/>
                <w:i/>
              </w:rPr>
            </w:pPr>
            <w:r w:rsidRPr="007C2A63">
              <w:rPr>
                <w:b/>
              </w:rPr>
              <w:t>HELYE</w:t>
            </w:r>
          </w:p>
        </w:tc>
        <w:tc>
          <w:tcPr>
            <w:tcW w:w="1030" w:type="dxa"/>
          </w:tcPr>
          <w:p w:rsidR="00784C48" w:rsidRPr="007C2A63" w:rsidRDefault="00784C48" w:rsidP="00783BA9">
            <w:pPr>
              <w:jc w:val="center"/>
              <w:rPr>
                <w:b/>
              </w:rPr>
            </w:pPr>
            <w:r>
              <w:rPr>
                <w:b/>
              </w:rPr>
              <w:t>TÜNET JELENTKEZÉSE</w:t>
            </w:r>
          </w:p>
        </w:tc>
      </w:tr>
      <w:tr w:rsidR="00784C48" w:rsidRPr="007C2A63" w:rsidTr="00784C48">
        <w:trPr>
          <w:trHeight w:val="283"/>
          <w:jc w:val="center"/>
        </w:trPr>
        <w:tc>
          <w:tcPr>
            <w:tcW w:w="703" w:type="dxa"/>
            <w:vMerge w:val="restart"/>
            <w:textDirection w:val="btLr"/>
            <w:vAlign w:val="center"/>
          </w:tcPr>
          <w:p w:rsidR="00784C48" w:rsidRPr="00092EC1" w:rsidRDefault="00784C48" w:rsidP="00783BA9">
            <w:pPr>
              <w:ind w:left="113" w:right="113"/>
              <w:jc w:val="center"/>
              <w:rPr>
                <w:b/>
                <w:bCs/>
              </w:rPr>
            </w:pPr>
            <w:r w:rsidRPr="00092EC1">
              <w:rPr>
                <w:b/>
                <w:bCs/>
              </w:rPr>
              <w:t>REGGELI</w:t>
            </w: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r w:rsidRPr="007C2A63">
              <w:t xml:space="preserve"> </w:t>
            </w: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restart"/>
            <w:textDirection w:val="btLr"/>
            <w:vAlign w:val="center"/>
          </w:tcPr>
          <w:p w:rsidR="00784C48" w:rsidRPr="00092EC1" w:rsidRDefault="00784C48" w:rsidP="00783BA9">
            <w:pPr>
              <w:ind w:left="113" w:right="113"/>
              <w:jc w:val="center"/>
              <w:rPr>
                <w:b/>
                <w:bCs/>
              </w:rPr>
            </w:pPr>
            <w:r w:rsidRPr="00092EC1">
              <w:rPr>
                <w:b/>
                <w:bCs/>
              </w:rPr>
              <w:t>TÍZÓRAI</w:t>
            </w: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restart"/>
            <w:textDirection w:val="btLr"/>
            <w:vAlign w:val="center"/>
          </w:tcPr>
          <w:p w:rsidR="00784C48" w:rsidRPr="00092EC1" w:rsidRDefault="00784C48" w:rsidP="00783BA9">
            <w:pPr>
              <w:ind w:left="113" w:right="113"/>
              <w:jc w:val="center"/>
              <w:rPr>
                <w:b/>
                <w:bCs/>
              </w:rPr>
            </w:pPr>
            <w:r w:rsidRPr="00092EC1">
              <w:rPr>
                <w:b/>
                <w:bCs/>
              </w:rPr>
              <w:t>EBÉD</w:t>
            </w: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restart"/>
            <w:textDirection w:val="btLr"/>
            <w:vAlign w:val="center"/>
          </w:tcPr>
          <w:p w:rsidR="00784C48" w:rsidRPr="00092EC1" w:rsidRDefault="00784C48" w:rsidP="00783BA9">
            <w:pPr>
              <w:ind w:left="113" w:right="113"/>
              <w:jc w:val="center"/>
              <w:rPr>
                <w:b/>
                <w:bCs/>
              </w:rPr>
            </w:pPr>
            <w:r w:rsidRPr="00092EC1">
              <w:rPr>
                <w:b/>
                <w:bCs/>
              </w:rPr>
              <w:t>UZSONNA</w:t>
            </w: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restart"/>
            <w:textDirection w:val="btLr"/>
            <w:vAlign w:val="center"/>
          </w:tcPr>
          <w:p w:rsidR="00784C48" w:rsidRPr="00092EC1" w:rsidRDefault="00784C48" w:rsidP="00783BA9">
            <w:pPr>
              <w:ind w:left="113" w:right="113"/>
              <w:jc w:val="center"/>
              <w:rPr>
                <w:b/>
                <w:bCs/>
              </w:rPr>
            </w:pPr>
            <w:r w:rsidRPr="00092EC1">
              <w:rPr>
                <w:b/>
                <w:bCs/>
              </w:rPr>
              <w:t>VACSORA</w:t>
            </w: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ign w:val="center"/>
          </w:tcPr>
          <w:p w:rsidR="00784C48" w:rsidRPr="00092EC1" w:rsidRDefault="00784C48" w:rsidP="00783BA9">
            <w:pPr>
              <w:jc w:val="center"/>
              <w:rPr>
                <w:b/>
                <w:bCs/>
              </w:rPr>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val="restart"/>
            <w:textDirection w:val="btLr"/>
            <w:vAlign w:val="center"/>
          </w:tcPr>
          <w:p w:rsidR="00784C48" w:rsidRPr="00092EC1" w:rsidRDefault="00784C48" w:rsidP="00783BA9">
            <w:pPr>
              <w:ind w:left="113" w:right="113"/>
              <w:jc w:val="center"/>
              <w:rPr>
                <w:b/>
                <w:bCs/>
              </w:rPr>
            </w:pPr>
            <w:r w:rsidRPr="00092EC1">
              <w:rPr>
                <w:b/>
                <w:bCs/>
              </w:rPr>
              <w:t>UTÓ</w:t>
            </w:r>
            <w:r>
              <w:rPr>
                <w:b/>
                <w:bCs/>
              </w:rPr>
              <w:t>-</w:t>
            </w:r>
            <w:r w:rsidRPr="00092EC1">
              <w:rPr>
                <w:b/>
                <w:bCs/>
              </w:rPr>
              <w:t>VACSORA</w:t>
            </w: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tcPr>
          <w:p w:rsidR="00784C48" w:rsidRDefault="00784C48" w:rsidP="00783BA9">
            <w:pPr>
              <w:jc w:val="both"/>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tcPr>
          <w:p w:rsidR="00784C48" w:rsidRDefault="00784C48" w:rsidP="00783BA9">
            <w:pPr>
              <w:jc w:val="both"/>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tcPr>
          <w:p w:rsidR="00784C48" w:rsidRDefault="00784C48" w:rsidP="00783BA9">
            <w:pPr>
              <w:jc w:val="both"/>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r w:rsidR="00784C48" w:rsidRPr="007C2A63" w:rsidTr="00784C48">
        <w:trPr>
          <w:trHeight w:val="283"/>
          <w:jc w:val="center"/>
        </w:trPr>
        <w:tc>
          <w:tcPr>
            <w:tcW w:w="703" w:type="dxa"/>
            <w:vMerge/>
          </w:tcPr>
          <w:p w:rsidR="00784C48" w:rsidRPr="007C2A63" w:rsidRDefault="00784C48" w:rsidP="00783BA9">
            <w:pPr>
              <w:jc w:val="both"/>
            </w:pPr>
          </w:p>
        </w:tc>
        <w:tc>
          <w:tcPr>
            <w:tcW w:w="1417" w:type="dxa"/>
          </w:tcPr>
          <w:p w:rsidR="00784C48" w:rsidRPr="007C2A63" w:rsidRDefault="00784C48" w:rsidP="00783BA9">
            <w:pPr>
              <w:jc w:val="both"/>
            </w:pPr>
          </w:p>
        </w:tc>
        <w:tc>
          <w:tcPr>
            <w:tcW w:w="4507" w:type="dxa"/>
          </w:tcPr>
          <w:p w:rsidR="00784C48" w:rsidRPr="007C2A63" w:rsidRDefault="00784C48" w:rsidP="00783BA9">
            <w:pPr>
              <w:jc w:val="both"/>
            </w:pPr>
          </w:p>
        </w:tc>
        <w:tc>
          <w:tcPr>
            <w:tcW w:w="1979" w:type="dxa"/>
          </w:tcPr>
          <w:p w:rsidR="00784C48" w:rsidRPr="007C2A63" w:rsidRDefault="00784C48" w:rsidP="00783BA9">
            <w:pPr>
              <w:jc w:val="both"/>
            </w:pPr>
          </w:p>
        </w:tc>
        <w:tc>
          <w:tcPr>
            <w:tcW w:w="1030" w:type="dxa"/>
          </w:tcPr>
          <w:p w:rsidR="00784C48" w:rsidRPr="007C2A63" w:rsidRDefault="00784C48" w:rsidP="00783BA9">
            <w:pPr>
              <w:jc w:val="both"/>
            </w:pPr>
          </w:p>
        </w:tc>
        <w:tc>
          <w:tcPr>
            <w:tcW w:w="1030" w:type="dxa"/>
          </w:tcPr>
          <w:p w:rsidR="00784C48" w:rsidRPr="007C2A63" w:rsidRDefault="00784C48" w:rsidP="00783BA9">
            <w:pPr>
              <w:jc w:val="both"/>
            </w:pPr>
          </w:p>
        </w:tc>
      </w:tr>
    </w:tbl>
    <w:p w:rsidR="00251D86" w:rsidRPr="00251D86" w:rsidRDefault="00251D86" w:rsidP="00251D86"/>
    <w:sectPr w:rsidR="00251D86" w:rsidRPr="00251D86" w:rsidSect="00D41240">
      <w:headerReference w:type="default" r:id="rId10"/>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4E1" w:rsidRDefault="006474E1" w:rsidP="004627FC">
      <w:r>
        <w:separator/>
      </w:r>
    </w:p>
  </w:endnote>
  <w:endnote w:type="continuationSeparator" w:id="0">
    <w:p w:rsidR="006474E1" w:rsidRDefault="006474E1" w:rsidP="0046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Pr>
      <w:id w:val="1827471197"/>
      <w:docPartObj>
        <w:docPartGallery w:val="Page Numbers (Bottom of Page)"/>
        <w:docPartUnique/>
      </w:docPartObj>
    </w:sdtPr>
    <w:sdtEndPr>
      <w:rPr>
        <w:rStyle w:val="Oldalszm"/>
      </w:rPr>
    </w:sdtEndPr>
    <w:sdtContent>
      <w:p w:rsidR="004627FC" w:rsidRDefault="004627FC" w:rsidP="00E41EA5">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end"/>
        </w:r>
      </w:p>
    </w:sdtContent>
  </w:sdt>
  <w:sdt>
    <w:sdtPr>
      <w:rPr>
        <w:rStyle w:val="Oldalszm"/>
      </w:rPr>
      <w:id w:val="-1096487198"/>
      <w:docPartObj>
        <w:docPartGallery w:val="Page Numbers (Bottom of Page)"/>
        <w:docPartUnique/>
      </w:docPartObj>
    </w:sdtPr>
    <w:sdtEndPr>
      <w:rPr>
        <w:rStyle w:val="Oldalszm"/>
      </w:rPr>
    </w:sdtEndPr>
    <w:sdtContent>
      <w:p w:rsidR="004627FC" w:rsidRDefault="004627FC" w:rsidP="00E41EA5">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rsidR="004627FC" w:rsidRDefault="004627FC" w:rsidP="004627FC">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Pr>
      <w:id w:val="-1074813523"/>
      <w:docPartObj>
        <w:docPartGallery w:val="Page Numbers (Bottom of Page)"/>
        <w:docPartUnique/>
      </w:docPartObj>
    </w:sdtPr>
    <w:sdtEndPr>
      <w:rPr>
        <w:rStyle w:val="Oldalszm"/>
      </w:rPr>
    </w:sdtEndPr>
    <w:sdtContent>
      <w:p w:rsidR="004627FC" w:rsidRDefault="004627FC" w:rsidP="004627FC">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separate"/>
        </w:r>
        <w:r w:rsidR="003514C9">
          <w:rPr>
            <w:rStyle w:val="Oldalszm"/>
            <w:noProof/>
          </w:rPr>
          <w:t>1</w:t>
        </w:r>
        <w:r>
          <w:rPr>
            <w:rStyle w:val="Oldalszm"/>
          </w:rPr>
          <w:fldChar w:fldCharType="end"/>
        </w:r>
      </w:p>
    </w:sdtContent>
  </w:sdt>
  <w:p w:rsidR="004627FC" w:rsidRDefault="004627FC" w:rsidP="004627FC">
    <w:pPr>
      <w:pStyle w:val="ll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4E1" w:rsidRDefault="006474E1" w:rsidP="004627FC">
      <w:r>
        <w:separator/>
      </w:r>
    </w:p>
  </w:footnote>
  <w:footnote w:type="continuationSeparator" w:id="0">
    <w:p w:rsidR="006474E1" w:rsidRDefault="006474E1" w:rsidP="004627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FC" w:rsidRDefault="004627FC">
    <w:pPr>
      <w:pStyle w:val="lfej"/>
    </w:pPr>
    <w:r>
      <w:tab/>
    </w:r>
    <w:r>
      <w:tab/>
      <w:t>Szerkesztette: Kovács Norina</w:t>
    </w:r>
  </w:p>
  <w:p w:rsidR="004627FC" w:rsidRDefault="004627FC">
    <w:pPr>
      <w:pStyle w:val="lfej"/>
    </w:pPr>
    <w:r>
      <w:tab/>
    </w:r>
    <w:r>
      <w:tab/>
      <w:t>Dietetikus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F3003"/>
    <w:multiLevelType w:val="hybridMultilevel"/>
    <w:tmpl w:val="B216ABF2"/>
    <w:lvl w:ilvl="0" w:tplc="AB44C960">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E5118E4"/>
    <w:multiLevelType w:val="hybridMultilevel"/>
    <w:tmpl w:val="5762ACAE"/>
    <w:lvl w:ilvl="0" w:tplc="AB44C960">
      <w:start w:val="1"/>
      <w:numFmt w:val="bullet"/>
      <w:lvlText w:val=""/>
      <w:lvlJc w:val="left"/>
      <w:pPr>
        <w:ind w:left="502" w:hanging="360"/>
      </w:pPr>
      <w:rPr>
        <w:rFonts w:ascii="Symbol" w:hAnsi="Symbol" w:hint="default"/>
        <w:color w:val="auto"/>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 w15:restartNumberingAfterBreak="0">
    <w:nsid w:val="3BA562CA"/>
    <w:multiLevelType w:val="hybridMultilevel"/>
    <w:tmpl w:val="7C10F0BE"/>
    <w:lvl w:ilvl="0" w:tplc="AB44C960">
      <w:start w:val="1"/>
      <w:numFmt w:val="bullet"/>
      <w:lvlText w:val=""/>
      <w:lvlJc w:val="left"/>
      <w:pPr>
        <w:ind w:left="502" w:hanging="360"/>
      </w:pPr>
      <w:rPr>
        <w:rFonts w:ascii="Symbol" w:hAnsi="Symbol" w:hint="default"/>
        <w:color w:val="auto"/>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3" w15:restartNumberingAfterBreak="0">
    <w:nsid w:val="4C0238C2"/>
    <w:multiLevelType w:val="hybridMultilevel"/>
    <w:tmpl w:val="6DB41C6E"/>
    <w:lvl w:ilvl="0" w:tplc="AB44C960">
      <w:start w:val="1"/>
      <w:numFmt w:val="bullet"/>
      <w:lvlText w:val=""/>
      <w:lvlJc w:val="left"/>
      <w:pPr>
        <w:ind w:left="502" w:hanging="360"/>
      </w:pPr>
      <w:rPr>
        <w:rFonts w:ascii="Symbol" w:hAnsi="Symbol" w:hint="default"/>
        <w:color w:val="auto"/>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 w15:restartNumberingAfterBreak="0">
    <w:nsid w:val="4DB137F5"/>
    <w:multiLevelType w:val="hybridMultilevel"/>
    <w:tmpl w:val="D81E8EC4"/>
    <w:lvl w:ilvl="0" w:tplc="AB44C960">
      <w:start w:val="1"/>
      <w:numFmt w:val="bullet"/>
      <w:lvlText w:val=""/>
      <w:lvlJc w:val="left"/>
      <w:pPr>
        <w:ind w:left="502" w:hanging="360"/>
      </w:pPr>
      <w:rPr>
        <w:rFonts w:ascii="Symbol" w:hAnsi="Symbol" w:hint="default"/>
        <w:color w:val="auto"/>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 w15:restartNumberingAfterBreak="0">
    <w:nsid w:val="7C494F8C"/>
    <w:multiLevelType w:val="hybridMultilevel"/>
    <w:tmpl w:val="04E665A4"/>
    <w:lvl w:ilvl="0" w:tplc="AB44C960">
      <w:start w:val="1"/>
      <w:numFmt w:val="bullet"/>
      <w:lvlText w:val=""/>
      <w:lvlJc w:val="left"/>
      <w:pPr>
        <w:ind w:left="502" w:hanging="360"/>
      </w:pPr>
      <w:rPr>
        <w:rFonts w:ascii="Symbol" w:hAnsi="Symbol" w:hint="default"/>
        <w:color w:val="auto"/>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6" w15:restartNumberingAfterBreak="0">
    <w:nsid w:val="7FC4624B"/>
    <w:multiLevelType w:val="hybridMultilevel"/>
    <w:tmpl w:val="C0FC2B26"/>
    <w:lvl w:ilvl="0" w:tplc="5950BE8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19"/>
    <w:rsid w:val="00007619"/>
    <w:rsid w:val="00251D86"/>
    <w:rsid w:val="003514C9"/>
    <w:rsid w:val="004627FC"/>
    <w:rsid w:val="00485660"/>
    <w:rsid w:val="006474E1"/>
    <w:rsid w:val="007035EB"/>
    <w:rsid w:val="00725661"/>
    <w:rsid w:val="00747837"/>
    <w:rsid w:val="00784C48"/>
    <w:rsid w:val="00966AA6"/>
    <w:rsid w:val="009A37A8"/>
    <w:rsid w:val="009E776B"/>
    <w:rsid w:val="00D01665"/>
    <w:rsid w:val="00D41240"/>
    <w:rsid w:val="00E02ACC"/>
    <w:rsid w:val="00E80A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4CEF"/>
  <w15:chartTrackingRefBased/>
  <w15:docId w15:val="{EFE4A06E-F81F-4D4A-8552-304FEB74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0761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07619"/>
    <w:pPr>
      <w:ind w:left="720"/>
      <w:contextualSpacing/>
    </w:pPr>
  </w:style>
  <w:style w:type="paragraph" w:styleId="lfej">
    <w:name w:val="header"/>
    <w:basedOn w:val="Norml"/>
    <w:link w:val="lfejChar"/>
    <w:uiPriority w:val="99"/>
    <w:unhideWhenUsed/>
    <w:rsid w:val="00007619"/>
    <w:pPr>
      <w:tabs>
        <w:tab w:val="center" w:pos="4536"/>
        <w:tab w:val="right" w:pos="9072"/>
      </w:tabs>
    </w:pPr>
  </w:style>
  <w:style w:type="character" w:customStyle="1" w:styleId="lfejChar">
    <w:name w:val="Élőfej Char"/>
    <w:basedOn w:val="Bekezdsalapbettpusa"/>
    <w:link w:val="lfej"/>
    <w:uiPriority w:val="99"/>
    <w:rsid w:val="00007619"/>
  </w:style>
  <w:style w:type="paragraph" w:styleId="llb">
    <w:name w:val="footer"/>
    <w:basedOn w:val="Norml"/>
    <w:link w:val="llbChar"/>
    <w:uiPriority w:val="99"/>
    <w:unhideWhenUsed/>
    <w:rsid w:val="00007619"/>
    <w:pPr>
      <w:tabs>
        <w:tab w:val="center" w:pos="4536"/>
        <w:tab w:val="right" w:pos="9072"/>
      </w:tabs>
    </w:pPr>
  </w:style>
  <w:style w:type="character" w:customStyle="1" w:styleId="llbChar">
    <w:name w:val="Élőláb Char"/>
    <w:basedOn w:val="Bekezdsalapbettpusa"/>
    <w:link w:val="llb"/>
    <w:uiPriority w:val="99"/>
    <w:rsid w:val="00007619"/>
  </w:style>
  <w:style w:type="character" w:styleId="Oldalszm">
    <w:name w:val="page number"/>
    <w:basedOn w:val="Bekezdsalapbettpusa"/>
    <w:uiPriority w:val="99"/>
    <w:semiHidden/>
    <w:unhideWhenUsed/>
    <w:rsid w:val="00007619"/>
  </w:style>
  <w:style w:type="character" w:styleId="Hiperhivatkozs">
    <w:name w:val="Hyperlink"/>
    <w:basedOn w:val="Bekezdsalapbettpusa"/>
    <w:uiPriority w:val="99"/>
    <w:unhideWhenUsed/>
    <w:rsid w:val="00007619"/>
    <w:rPr>
      <w:color w:val="0563C1" w:themeColor="hyperlink"/>
      <w:u w:val="single"/>
    </w:rPr>
  </w:style>
  <w:style w:type="character" w:customStyle="1" w:styleId="UnresolvedMention">
    <w:name w:val="Unresolved Mention"/>
    <w:basedOn w:val="Bekezdsalapbettpusa"/>
    <w:uiPriority w:val="99"/>
    <w:semiHidden/>
    <w:unhideWhenUsed/>
    <w:rsid w:val="00007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gyei.gov.hu/dynamic/Haromnapos%20taplalkozasi%20naplo%20OTAP2019.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1151</Words>
  <Characters>7946</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norina kovács</dc:creator>
  <cp:keywords/>
  <dc:description/>
  <cp:lastModifiedBy>Fmedical-Felhasználó</cp:lastModifiedBy>
  <cp:revision>6</cp:revision>
  <dcterms:created xsi:type="dcterms:W3CDTF">2022-09-26T08:19:00Z</dcterms:created>
  <dcterms:modified xsi:type="dcterms:W3CDTF">2023-04-20T14:01:00Z</dcterms:modified>
</cp:coreProperties>
</file>